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0" w:right="120" w:firstLine="0"/>
        <w:jc w:val="center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251214848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湖南第一师范学院“专升本”选拔考试</w:t>
      </w:r>
    </w:p>
    <w:p>
      <w:pPr>
        <w:spacing w:before="186"/>
        <w:ind w:left="0" w:right="121" w:firstLine="0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《</w:t>
      </w:r>
      <w:r>
        <w:rPr>
          <w:rFonts w:ascii="黑体" w:eastAsia="黑体" w:hint="eastAsia"/>
          <w:sz w:val="36"/>
          <w:u w:val="single"/>
        </w:rPr>
        <w:t>管理学</w:t>
      </w:r>
      <w:r>
        <w:rPr>
          <w:rFonts w:ascii="黑体" w:eastAsia="黑体" w:hint="eastAsia"/>
          <w:sz w:val="36"/>
        </w:rPr>
        <w:t>》考试大纲</w:t>
      </w:r>
    </w:p>
    <w:p>
      <w:pPr>
        <w:pStyle w:val="BodyText"/>
        <w:spacing w:before="86"/>
        <w:ind w:left="0" w:right="121" w:firstLine="0"/>
        <w:jc w:val="center"/>
      </w:pPr>
      <w:r>
        <w:rPr/>
        <w:t>（</w:t>
      </w:r>
      <w:r>
        <w:rPr>
          <w:spacing w:val="-20"/>
        </w:rPr>
        <w:t>满分 </w:t>
      </w:r>
      <w:r>
        <w:rPr/>
        <w:t>100</w:t>
      </w:r>
      <w:r>
        <w:rPr>
          <w:spacing w:val="-20"/>
        </w:rPr>
        <w:t> 分，时限 </w:t>
      </w:r>
      <w:r>
        <w:rPr/>
        <w:t>90</w:t>
      </w:r>
      <w:r>
        <w:rPr>
          <w:spacing w:val="-20"/>
        </w:rPr>
        <w:t> 分钟</w:t>
      </w:r>
      <w:r>
        <w:rPr/>
        <w:t>）</w:t>
      </w:r>
    </w:p>
    <w:p>
      <w:pPr>
        <w:pStyle w:val="BodyText"/>
        <w:spacing w:before="0"/>
        <w:ind w:left="0" w:firstLine="0"/>
      </w:pPr>
    </w:p>
    <w:p>
      <w:pPr>
        <w:pStyle w:val="Heading1"/>
        <w:spacing w:before="167"/>
        <w:ind w:left="600"/>
      </w:pPr>
      <w:r>
        <w:rPr/>
        <w:t>一、选用教材</w:t>
      </w:r>
    </w:p>
    <w:p>
      <w:pPr>
        <w:pStyle w:val="BodyText"/>
        <w:spacing w:line="388" w:lineRule="auto"/>
        <w:ind w:left="600" w:right="205" w:firstLine="0"/>
        <w:rPr>
          <w:b/>
        </w:rPr>
      </w:pPr>
      <w:r>
        <w:rPr/>
        <w:t>陈传明、徐向艺、赵丽芬，管理学（</w:t>
      </w:r>
      <w:r>
        <w:rPr>
          <w:spacing w:val="-30"/>
        </w:rPr>
        <w:t>第 </w:t>
      </w:r>
      <w:r>
        <w:rPr>
          <w:rFonts w:ascii="Times New Roman" w:eastAsia="Times New Roman"/>
        </w:rPr>
        <w:t>1 </w:t>
      </w:r>
      <w:r>
        <w:rPr/>
        <w:t>版</w:t>
      </w:r>
      <w:r>
        <w:rPr>
          <w:spacing w:val="-120"/>
        </w:rPr>
        <w:t>）</w:t>
      </w:r>
      <w:r>
        <w:rPr/>
        <w:t>，高等教育出版社，</w:t>
      </w:r>
      <w:r>
        <w:rPr>
          <w:rFonts w:ascii="Times New Roman" w:eastAsia="Times New Roman"/>
        </w:rPr>
        <w:t>2019 </w:t>
      </w:r>
      <w:r>
        <w:rPr>
          <w:spacing w:val="-10"/>
        </w:rPr>
        <w:t>年。</w:t>
      </w:r>
      <w:r>
        <w:rPr>
          <w:b/>
        </w:rPr>
        <w:t>二、考试范围和内容</w:t>
      </w:r>
    </w:p>
    <w:p>
      <w:pPr>
        <w:tabs>
          <w:tab w:pos="4516" w:val="left" w:leader="none"/>
        </w:tabs>
        <w:spacing w:line="388" w:lineRule="auto" w:before="4"/>
        <w:ind w:left="600" w:right="3184" w:firstLine="2952"/>
        <w:jc w:val="left"/>
        <w:rPr>
          <w:sz w:val="24"/>
        </w:rPr>
      </w:pPr>
      <w:r>
        <w:rPr>
          <w:b/>
          <w:sz w:val="24"/>
        </w:rPr>
        <w:t>第一章</w:t>
        <w:tab/>
        <w:t>管理导</w:t>
      </w:r>
      <w:r>
        <w:rPr>
          <w:b/>
          <w:spacing w:val="-16"/>
          <w:sz w:val="24"/>
        </w:rPr>
        <w:t>论</w:t>
      </w:r>
      <w:r>
        <w:rPr>
          <w:sz w:val="24"/>
        </w:rPr>
        <w:t>识记</w:t>
      </w:r>
      <w:r>
        <w:rPr>
          <w:spacing w:val="-120"/>
          <w:sz w:val="24"/>
        </w:rPr>
        <w:t>：</w:t>
      </w:r>
      <w:r>
        <w:rPr>
          <w:sz w:val="24"/>
        </w:rPr>
        <w:t>（1）管理理论的历史演变；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2" w:after="0"/>
        <w:ind w:left="1801" w:right="0" w:hanging="601"/>
        <w:jc w:val="left"/>
        <w:rPr>
          <w:sz w:val="24"/>
        </w:rPr>
      </w:pPr>
      <w:r>
        <w:rPr>
          <w:sz w:val="24"/>
        </w:rPr>
        <w:t>管理的含义；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195" w:after="0"/>
        <w:ind w:left="1801" w:right="0" w:hanging="601"/>
        <w:jc w:val="left"/>
        <w:rPr>
          <w:sz w:val="24"/>
        </w:rPr>
      </w:pPr>
      <w:r>
        <w:rPr>
          <w:sz w:val="24"/>
        </w:rPr>
        <w:t>管理的职能；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管理者角色的内容；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管理者技能的内容；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管理属性的内容。</w:t>
      </w:r>
    </w:p>
    <w:p>
      <w:pPr>
        <w:pStyle w:val="BodyText"/>
        <w:ind w:left="600" w:firstLine="0"/>
      </w:pPr>
      <w:r>
        <w:rPr>
          <w:spacing w:val="-40"/>
        </w:rPr>
        <w:t>领会：</w:t>
      </w:r>
      <w:r>
        <w:rPr/>
        <w:t>（1）管理理论的历史演变；</w:t>
      </w:r>
    </w:p>
    <w:p>
      <w:pPr>
        <w:pStyle w:val="ListParagraph"/>
        <w:numPr>
          <w:ilvl w:val="0"/>
          <w:numId w:val="2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管理在人类社会生活中的重要意义；</w:t>
      </w:r>
    </w:p>
    <w:p>
      <w:pPr>
        <w:pStyle w:val="ListParagraph"/>
        <w:numPr>
          <w:ilvl w:val="0"/>
          <w:numId w:val="2"/>
        </w:numPr>
        <w:tabs>
          <w:tab w:pos="1801" w:val="left" w:leader="none"/>
        </w:tabs>
        <w:spacing w:line="240" w:lineRule="auto" w:before="195" w:after="0"/>
        <w:ind w:left="1801" w:right="0" w:hanging="601"/>
        <w:jc w:val="left"/>
        <w:rPr>
          <w:sz w:val="24"/>
        </w:rPr>
      </w:pPr>
      <w:r>
        <w:rPr>
          <w:sz w:val="24"/>
        </w:rPr>
        <w:t>管理职能之间的相互关系；</w:t>
      </w:r>
    </w:p>
    <w:p>
      <w:pPr>
        <w:pStyle w:val="ListParagraph"/>
        <w:numPr>
          <w:ilvl w:val="0"/>
          <w:numId w:val="2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管理者所扮演角色的具体要求；</w:t>
      </w:r>
    </w:p>
    <w:p>
      <w:pPr>
        <w:pStyle w:val="ListParagraph"/>
        <w:numPr>
          <w:ilvl w:val="0"/>
          <w:numId w:val="2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管理者技能的具体要求；</w:t>
      </w:r>
    </w:p>
    <w:p>
      <w:pPr>
        <w:pStyle w:val="ListParagraph"/>
        <w:numPr>
          <w:ilvl w:val="0"/>
          <w:numId w:val="2"/>
        </w:numPr>
        <w:tabs>
          <w:tab w:pos="1801" w:val="left" w:leader="none"/>
        </w:tabs>
        <w:spacing w:line="388" w:lineRule="auto" w:before="194" w:after="0"/>
        <w:ind w:left="600" w:right="4225" w:firstLine="600"/>
        <w:jc w:val="left"/>
        <w:rPr>
          <w:sz w:val="24"/>
        </w:rPr>
      </w:pPr>
      <w:r>
        <w:rPr>
          <w:spacing w:val="-2"/>
          <w:sz w:val="24"/>
        </w:rPr>
        <w:t>管理二重性的具体体现。</w:t>
      </w:r>
      <w:r>
        <w:rPr>
          <w:spacing w:val="-40"/>
          <w:sz w:val="24"/>
        </w:rPr>
        <w:t>运用：</w:t>
      </w:r>
      <w:r>
        <w:rPr>
          <w:sz w:val="24"/>
        </w:rPr>
        <w:t>（1）管理活动的时代背景。</w:t>
      </w:r>
    </w:p>
    <w:p>
      <w:pPr>
        <w:pStyle w:val="BodyText"/>
        <w:spacing w:before="0"/>
        <w:ind w:left="0" w:firstLine="0"/>
      </w:pPr>
    </w:p>
    <w:p>
      <w:pPr>
        <w:tabs>
          <w:tab w:pos="4399" w:val="left" w:leader="none"/>
        </w:tabs>
        <w:spacing w:line="388" w:lineRule="auto" w:before="196"/>
        <w:ind w:left="600" w:right="2097" w:firstLine="2836"/>
        <w:jc w:val="left"/>
        <w:rPr>
          <w:sz w:val="24"/>
        </w:rPr>
      </w:pPr>
      <w:r>
        <w:rPr>
          <w:b/>
          <w:sz w:val="24"/>
        </w:rPr>
        <w:t>第二章</w:t>
        <w:tab/>
        <w:t>管理理论的历史演</w:t>
      </w:r>
      <w:r>
        <w:rPr>
          <w:b/>
          <w:spacing w:val="-16"/>
          <w:sz w:val="24"/>
        </w:rPr>
        <w:t>变</w:t>
      </w:r>
      <w:r>
        <w:rPr>
          <w:sz w:val="24"/>
        </w:rPr>
        <w:t>识记</w:t>
      </w:r>
      <w:r>
        <w:rPr>
          <w:spacing w:val="-120"/>
          <w:sz w:val="24"/>
        </w:rPr>
        <w:t>：</w:t>
      </w:r>
      <w:r>
        <w:rPr>
          <w:sz w:val="24"/>
        </w:rPr>
        <w:t>（1）泰罗的科学管理理论的内容；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240" w:lineRule="auto" w:before="2" w:after="0"/>
        <w:ind w:left="1801" w:right="0" w:hanging="601"/>
        <w:jc w:val="left"/>
        <w:rPr>
          <w:sz w:val="24"/>
        </w:rPr>
      </w:pPr>
      <w:r>
        <w:rPr>
          <w:sz w:val="24"/>
        </w:rPr>
        <w:t>法约尔的管理五项职能和十四条原则；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240" w:lineRule="auto" w:before="195" w:after="0"/>
        <w:ind w:left="1801" w:right="0" w:hanging="601"/>
        <w:jc w:val="left"/>
        <w:rPr>
          <w:sz w:val="24"/>
        </w:rPr>
      </w:pPr>
      <w:r>
        <w:rPr>
          <w:sz w:val="24"/>
        </w:rPr>
        <w:t>韦伯的“理想的行政组织体系；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梅奥及其领导的霍桑试验的内容；</w:t>
      </w:r>
    </w:p>
    <w:p>
      <w:pPr>
        <w:pStyle w:val="ListParagraph"/>
        <w:numPr>
          <w:ilvl w:val="0"/>
          <w:numId w:val="3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马斯洛的需要层次理论；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891" w:footer="993" w:top="1500" w:bottom="1180" w:left="1680" w:right="156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240" w:lineRule="auto" w:before="97" w:after="0"/>
        <w:ind w:left="1681" w:right="0" w:hanging="60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215872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4"/>
        </w:rPr>
        <w:t>麦格雷戈的 </w:t>
      </w:r>
      <w:r>
        <w:rPr>
          <w:rFonts w:ascii="Times New Roman" w:eastAsia="Times New Roman"/>
          <w:sz w:val="24"/>
        </w:rPr>
        <w:t>X</w:t>
      </w:r>
      <w:r>
        <w:rPr>
          <w:rFonts w:ascii="Times New Roman" w:eastAsia="Times New Roman"/>
          <w:spacing w:val="-1"/>
          <w:sz w:val="24"/>
        </w:rPr>
        <w:t> </w:t>
      </w:r>
      <w:r>
        <w:rPr>
          <w:spacing w:val="-15"/>
          <w:sz w:val="24"/>
        </w:rPr>
        <w:t>理论和 </w:t>
      </w:r>
      <w:r>
        <w:rPr>
          <w:rFonts w:ascii="Times New Roman" w:eastAsia="Times New Roman"/>
          <w:sz w:val="24"/>
        </w:rPr>
        <w:t>Y</w:t>
      </w:r>
      <w:r>
        <w:rPr>
          <w:rFonts w:ascii="Times New Roman" w:eastAsia="Times New Roman"/>
          <w:spacing w:val="-1"/>
          <w:sz w:val="24"/>
        </w:rPr>
        <w:t> </w:t>
      </w:r>
      <w:r>
        <w:rPr>
          <w:sz w:val="24"/>
        </w:rPr>
        <w:t>理论。</w:t>
      </w:r>
    </w:p>
    <w:p>
      <w:pPr>
        <w:pStyle w:val="BodyText"/>
        <w:ind w:left="0" w:right="2665" w:firstLine="0"/>
        <w:jc w:val="right"/>
      </w:pPr>
      <w:r>
        <w:rPr>
          <w:spacing w:val="-40"/>
        </w:rPr>
        <w:t>领会：</w:t>
      </w:r>
      <w:r>
        <w:rPr/>
        <w:t>（1）科学管理理论对管理活动的影响和作用；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240" w:lineRule="auto" w:before="192" w:after="0"/>
        <w:ind w:left="1681" w:right="0" w:hanging="601"/>
        <w:jc w:val="left"/>
        <w:rPr>
          <w:sz w:val="24"/>
        </w:rPr>
      </w:pPr>
      <w:r>
        <w:rPr>
          <w:sz w:val="24"/>
        </w:rPr>
        <w:t>法约尔的组织管理理论对管理活动的影响和作用；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240" w:lineRule="auto" w:before="194" w:after="0"/>
        <w:ind w:left="1681" w:right="0" w:hanging="601"/>
        <w:jc w:val="left"/>
        <w:rPr>
          <w:sz w:val="24"/>
        </w:rPr>
      </w:pPr>
      <w:r>
        <w:rPr>
          <w:sz w:val="24"/>
        </w:rPr>
        <w:t>韦伯的组织管理理论对管理活动的影响和作用；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240" w:lineRule="auto" w:before="192" w:after="0"/>
        <w:ind w:left="1681" w:right="2665" w:hanging="1681"/>
        <w:jc w:val="right"/>
        <w:rPr>
          <w:sz w:val="24"/>
        </w:rPr>
      </w:pPr>
      <w:r>
        <w:rPr>
          <w:sz w:val="24"/>
        </w:rPr>
        <w:t>行政组织理论对管理活动的影响和作用。</w:t>
      </w:r>
    </w:p>
    <w:p>
      <w:pPr>
        <w:pStyle w:val="BodyText"/>
        <w:spacing w:before="191"/>
        <w:ind w:left="480" w:firstLine="0"/>
      </w:pPr>
      <w:r>
        <w:rPr>
          <w:spacing w:val="-40"/>
        </w:rPr>
        <w:t>运用：</w:t>
      </w:r>
      <w:r>
        <w:rPr/>
        <w:t>（1）运用科学管理理论分析实际管理现象和管理行为；</w:t>
      </w:r>
    </w:p>
    <w:p>
      <w:pPr>
        <w:pStyle w:val="BodyText"/>
        <w:spacing w:line="388" w:lineRule="auto" w:before="194"/>
        <w:ind w:left="1077" w:right="237" w:firstLine="0"/>
      </w:pPr>
      <w:r>
        <w:rPr/>
        <w:t>（2）</w:t>
      </w:r>
      <w:r>
        <w:rPr>
          <w:spacing w:val="-12"/>
        </w:rPr>
        <w:t> 能够利用新制度学派的组织趋同理论分析和解决现代企业组织的</w:t>
      </w:r>
      <w:r>
        <w:rPr/>
        <w:t>实际问题；</w:t>
      </w:r>
    </w:p>
    <w:p>
      <w:pPr>
        <w:pStyle w:val="BodyText"/>
        <w:spacing w:before="3"/>
        <w:ind w:left="1200" w:firstLine="0"/>
      </w:pPr>
      <w:r>
        <w:rPr/>
        <w:t>（3）能够利用企业再造理论分析和解决现代企业组织的实际问题。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"/>
        <w:ind w:left="0" w:firstLine="0"/>
        <w:rPr>
          <w:sz w:val="30"/>
        </w:rPr>
      </w:pPr>
    </w:p>
    <w:p>
      <w:pPr>
        <w:pStyle w:val="Heading1"/>
        <w:tabs>
          <w:tab w:pos="964" w:val="left" w:leader="none"/>
        </w:tabs>
        <w:ind w:right="2520"/>
        <w:jc w:val="right"/>
      </w:pPr>
      <w:r>
        <w:rPr/>
        <w:t>第三章</w:t>
        <w:tab/>
      </w:r>
      <w:r>
        <w:rPr>
          <w:w w:val="95"/>
        </w:rPr>
        <w:t>决策与决策过程</w:t>
      </w:r>
    </w:p>
    <w:p>
      <w:pPr>
        <w:pStyle w:val="BodyText"/>
        <w:ind w:left="600" w:firstLine="0"/>
      </w:pPr>
      <w:r>
        <w:rPr>
          <w:spacing w:val="-40"/>
        </w:rPr>
        <w:t>识记：</w:t>
      </w:r>
      <w:r>
        <w:rPr/>
        <w:t>（1）决策的含义；</w:t>
      </w:r>
    </w:p>
    <w:p>
      <w:pPr>
        <w:pStyle w:val="ListParagraph"/>
        <w:numPr>
          <w:ilvl w:val="0"/>
          <w:numId w:val="5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按不同分类方法的决策的类型；</w:t>
      </w:r>
    </w:p>
    <w:p>
      <w:pPr>
        <w:pStyle w:val="ListParagraph"/>
        <w:numPr>
          <w:ilvl w:val="0"/>
          <w:numId w:val="5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古典决策理论的内容；</w:t>
      </w:r>
    </w:p>
    <w:p>
      <w:pPr>
        <w:pStyle w:val="ListParagraph"/>
        <w:numPr>
          <w:ilvl w:val="0"/>
          <w:numId w:val="5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当代决策理论的内容；</w:t>
      </w:r>
    </w:p>
    <w:p>
      <w:pPr>
        <w:pStyle w:val="ListParagraph"/>
        <w:numPr>
          <w:ilvl w:val="0"/>
          <w:numId w:val="5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当代决策理论的核心内容；</w:t>
      </w:r>
    </w:p>
    <w:p>
      <w:pPr>
        <w:pStyle w:val="ListParagraph"/>
        <w:numPr>
          <w:ilvl w:val="0"/>
          <w:numId w:val="5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三种决策理论的贡献与不足；</w:t>
      </w:r>
    </w:p>
    <w:p>
      <w:pPr>
        <w:pStyle w:val="ListParagraph"/>
        <w:numPr>
          <w:ilvl w:val="0"/>
          <w:numId w:val="5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决策的过程。</w:t>
      </w:r>
    </w:p>
    <w:p>
      <w:pPr>
        <w:pStyle w:val="BodyText"/>
        <w:spacing w:before="194"/>
        <w:ind w:left="600" w:firstLine="0"/>
      </w:pPr>
      <w:r>
        <w:rPr>
          <w:spacing w:val="-40"/>
        </w:rPr>
        <w:t>领会：</w:t>
      </w:r>
      <w:r>
        <w:rPr/>
        <w:t>（1）决策的主体、性质和目的；</w:t>
      </w:r>
    </w:p>
    <w:p>
      <w:pPr>
        <w:pStyle w:val="ListParagraph"/>
        <w:numPr>
          <w:ilvl w:val="0"/>
          <w:numId w:val="6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例外问题与例行问题的区别；</w:t>
      </w:r>
    </w:p>
    <w:p>
      <w:pPr>
        <w:pStyle w:val="ListParagraph"/>
        <w:numPr>
          <w:ilvl w:val="0"/>
          <w:numId w:val="6"/>
        </w:numPr>
        <w:tabs>
          <w:tab w:pos="1801" w:val="left" w:leader="none"/>
        </w:tabs>
        <w:spacing w:line="240" w:lineRule="auto" w:before="192" w:after="0"/>
        <w:ind w:left="1801" w:right="2545" w:hanging="1801"/>
        <w:jc w:val="right"/>
        <w:rPr>
          <w:sz w:val="24"/>
        </w:rPr>
      </w:pPr>
      <w:r>
        <w:rPr>
          <w:sz w:val="24"/>
        </w:rPr>
        <w:t>三种决策理论对管理中决策活动的影响；</w:t>
      </w:r>
    </w:p>
    <w:p>
      <w:pPr>
        <w:pStyle w:val="ListParagraph"/>
        <w:numPr>
          <w:ilvl w:val="0"/>
          <w:numId w:val="6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决策过程各个环节之间的相互关系。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2"/>
        <w:ind w:left="0" w:firstLine="0"/>
        <w:rPr>
          <w:sz w:val="29"/>
        </w:rPr>
      </w:pPr>
    </w:p>
    <w:p>
      <w:pPr>
        <w:tabs>
          <w:tab w:pos="4399" w:val="left" w:leader="none"/>
        </w:tabs>
        <w:spacing w:line="391" w:lineRule="auto" w:before="0"/>
        <w:ind w:left="600" w:right="2097" w:firstLine="2836"/>
        <w:jc w:val="left"/>
        <w:rPr>
          <w:sz w:val="24"/>
        </w:rPr>
      </w:pPr>
      <w:r>
        <w:rPr>
          <w:b/>
          <w:sz w:val="24"/>
        </w:rPr>
        <w:t>第四章</w:t>
        <w:tab/>
        <w:t>环境分析与理性决</w:t>
      </w:r>
      <w:r>
        <w:rPr>
          <w:b/>
          <w:spacing w:val="-16"/>
          <w:sz w:val="24"/>
        </w:rPr>
        <w:t>策</w:t>
      </w:r>
      <w:r>
        <w:rPr>
          <w:sz w:val="24"/>
        </w:rPr>
        <w:t>识记</w:t>
      </w:r>
      <w:r>
        <w:rPr>
          <w:spacing w:val="-120"/>
          <w:sz w:val="24"/>
        </w:rPr>
        <w:t>：</w:t>
      </w:r>
      <w:r>
        <w:rPr>
          <w:sz w:val="24"/>
        </w:rPr>
        <w:t>（1）组织的外部环境要素；</w:t>
      </w:r>
    </w:p>
    <w:p>
      <w:pPr>
        <w:pStyle w:val="ListParagraph"/>
        <w:numPr>
          <w:ilvl w:val="0"/>
          <w:numId w:val="7"/>
        </w:numPr>
        <w:tabs>
          <w:tab w:pos="1801" w:val="left" w:leader="none"/>
        </w:tabs>
        <w:spacing w:line="306" w:lineRule="exact" w:before="0" w:after="0"/>
        <w:ind w:left="1801" w:right="0" w:hanging="601"/>
        <w:jc w:val="left"/>
        <w:rPr>
          <w:sz w:val="24"/>
        </w:rPr>
      </w:pPr>
      <w:r>
        <w:rPr>
          <w:sz w:val="24"/>
        </w:rPr>
        <w:t>组织的内部环境要素；</w:t>
      </w:r>
    </w:p>
    <w:p>
      <w:pPr>
        <w:pStyle w:val="ListParagraph"/>
        <w:numPr>
          <w:ilvl w:val="0"/>
          <w:numId w:val="7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集体决策的方法；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91" w:footer="993" w:top="1500" w:bottom="1180" w:left="1680" w:right="1560"/>
        </w:sectPr>
      </w:pPr>
    </w:p>
    <w:p>
      <w:pPr>
        <w:pStyle w:val="ListParagraph"/>
        <w:numPr>
          <w:ilvl w:val="0"/>
          <w:numId w:val="7"/>
        </w:numPr>
        <w:tabs>
          <w:tab w:pos="1801" w:val="left" w:leader="none"/>
        </w:tabs>
        <w:spacing w:line="240" w:lineRule="auto" w:before="97" w:after="0"/>
        <w:ind w:left="1801" w:right="0" w:hanging="60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216896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有关活动方向的决策方法；</w:t>
      </w:r>
    </w:p>
    <w:p>
      <w:pPr>
        <w:pStyle w:val="ListParagraph"/>
        <w:numPr>
          <w:ilvl w:val="0"/>
          <w:numId w:val="7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有关活动方案的决策方法；</w:t>
      </w:r>
    </w:p>
    <w:p>
      <w:pPr>
        <w:pStyle w:val="ListParagraph"/>
        <w:numPr>
          <w:ilvl w:val="0"/>
          <w:numId w:val="7"/>
        </w:numPr>
        <w:tabs>
          <w:tab w:pos="1801" w:val="left" w:leader="none"/>
        </w:tabs>
        <w:spacing w:line="391" w:lineRule="auto" w:before="192" w:after="0"/>
        <w:ind w:left="600" w:right="3985" w:firstLine="600"/>
        <w:jc w:val="left"/>
        <w:rPr>
          <w:sz w:val="24"/>
        </w:rPr>
      </w:pPr>
      <w:r>
        <w:rPr>
          <w:spacing w:val="-2"/>
          <w:sz w:val="24"/>
        </w:rPr>
        <w:t>三种决策方法的适用范围。</w:t>
      </w:r>
      <w:r>
        <w:rPr>
          <w:spacing w:val="-40"/>
          <w:sz w:val="24"/>
        </w:rPr>
        <w:t>领会：</w:t>
      </w:r>
      <w:r>
        <w:rPr>
          <w:sz w:val="24"/>
        </w:rPr>
        <w:t>（1）理性决策；</w:t>
      </w:r>
    </w:p>
    <w:p>
      <w:pPr>
        <w:pStyle w:val="ListParagraph"/>
        <w:numPr>
          <w:ilvl w:val="0"/>
          <w:numId w:val="8"/>
        </w:numPr>
        <w:tabs>
          <w:tab w:pos="1801" w:val="left" w:leader="none"/>
        </w:tabs>
        <w:spacing w:line="306" w:lineRule="exact" w:before="0" w:after="0"/>
        <w:ind w:left="1801" w:right="0" w:hanging="601"/>
        <w:jc w:val="left"/>
        <w:rPr>
          <w:sz w:val="24"/>
        </w:rPr>
      </w:pPr>
      <w:r>
        <w:rPr>
          <w:sz w:val="24"/>
        </w:rPr>
        <w:t>行为决策；</w:t>
      </w:r>
    </w:p>
    <w:p>
      <w:pPr>
        <w:pStyle w:val="ListParagraph"/>
        <w:numPr>
          <w:ilvl w:val="0"/>
          <w:numId w:val="8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非理性决策；</w:t>
      </w:r>
    </w:p>
    <w:p>
      <w:pPr>
        <w:pStyle w:val="ListParagraph"/>
        <w:numPr>
          <w:ilvl w:val="0"/>
          <w:numId w:val="8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头脑风暴法、德尔菲技术的优劣；</w:t>
      </w:r>
    </w:p>
    <w:p>
      <w:pPr>
        <w:pStyle w:val="ListParagraph"/>
        <w:numPr>
          <w:ilvl w:val="0"/>
          <w:numId w:val="8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经营单位组合分析方法；</w:t>
      </w:r>
    </w:p>
    <w:p>
      <w:pPr>
        <w:pStyle w:val="ListParagraph"/>
        <w:numPr>
          <w:ilvl w:val="0"/>
          <w:numId w:val="8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线性规划与量本利分析方法的运用；</w:t>
      </w:r>
    </w:p>
    <w:p>
      <w:pPr>
        <w:pStyle w:val="ListParagraph"/>
        <w:numPr>
          <w:ilvl w:val="0"/>
          <w:numId w:val="8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决策树法；</w:t>
      </w:r>
    </w:p>
    <w:p>
      <w:pPr>
        <w:pStyle w:val="ListParagraph"/>
        <w:numPr>
          <w:ilvl w:val="0"/>
          <w:numId w:val="8"/>
        </w:numPr>
        <w:tabs>
          <w:tab w:pos="1799" w:val="left" w:leader="none"/>
        </w:tabs>
        <w:spacing w:line="388" w:lineRule="auto" w:before="192" w:after="0"/>
        <w:ind w:left="1077" w:right="237" w:firstLine="120"/>
        <w:jc w:val="left"/>
        <w:rPr>
          <w:sz w:val="24"/>
        </w:rPr>
      </w:pPr>
      <w:r>
        <w:rPr>
          <w:spacing w:val="-9"/>
          <w:sz w:val="24"/>
        </w:rPr>
        <w:t>小中取大法、大中取大法、最大最小后悔值法的比较和选择活</w:t>
      </w:r>
      <w:r>
        <w:rPr>
          <w:spacing w:val="-4"/>
          <w:sz w:val="24"/>
        </w:rPr>
        <w:t>动方案。</w:t>
      </w:r>
    </w:p>
    <w:p>
      <w:pPr>
        <w:pStyle w:val="BodyText"/>
        <w:spacing w:before="4"/>
        <w:ind w:left="600" w:firstLine="0"/>
      </w:pPr>
      <w:r>
        <w:rPr>
          <w:spacing w:val="-40"/>
        </w:rPr>
        <w:t>运用：</w:t>
      </w:r>
      <w:r>
        <w:rPr/>
        <w:t>（1）运用线性规划与量本利分析方法比较和选择活动方案；</w:t>
      </w:r>
    </w:p>
    <w:p>
      <w:pPr>
        <w:pStyle w:val="ListParagraph"/>
        <w:numPr>
          <w:ilvl w:val="0"/>
          <w:numId w:val="9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运用线性规划与量本利分析方法比较和选择活动方案；</w:t>
      </w:r>
    </w:p>
    <w:p>
      <w:pPr>
        <w:pStyle w:val="ListParagraph"/>
        <w:numPr>
          <w:ilvl w:val="0"/>
          <w:numId w:val="9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根据案例画出决策树；</w:t>
      </w:r>
    </w:p>
    <w:p>
      <w:pPr>
        <w:pStyle w:val="ListParagraph"/>
        <w:numPr>
          <w:ilvl w:val="0"/>
          <w:numId w:val="9"/>
        </w:numPr>
        <w:tabs>
          <w:tab w:pos="1799" w:val="left" w:leader="none"/>
        </w:tabs>
        <w:spacing w:line="388" w:lineRule="auto" w:before="194" w:after="0"/>
        <w:ind w:left="1077" w:right="237" w:firstLine="120"/>
        <w:jc w:val="left"/>
        <w:rPr>
          <w:sz w:val="24"/>
        </w:rPr>
      </w:pPr>
      <w:r>
        <w:rPr>
          <w:spacing w:val="-5"/>
          <w:sz w:val="24"/>
        </w:rPr>
        <w:t>能够利用小中取大法、大中取大法、最大最小后悔值法比较和</w:t>
      </w:r>
      <w:r>
        <w:rPr>
          <w:spacing w:val="-4"/>
          <w:sz w:val="24"/>
        </w:rPr>
        <w:t>选择活动方案。</w:t>
      </w:r>
    </w:p>
    <w:p>
      <w:pPr>
        <w:pStyle w:val="Heading1"/>
        <w:spacing w:before="2"/>
        <w:ind w:left="3434"/>
      </w:pPr>
      <w:r>
        <w:rPr/>
        <w:t>第五章 决策的实施与调整</w:t>
      </w:r>
    </w:p>
    <w:p>
      <w:pPr>
        <w:pStyle w:val="BodyText"/>
        <w:spacing w:before="194"/>
        <w:ind w:left="600" w:firstLine="0"/>
      </w:pPr>
      <w:r>
        <w:rPr>
          <w:spacing w:val="-40"/>
        </w:rPr>
        <w:t>识记：</w:t>
      </w:r>
      <w:r>
        <w:rPr/>
        <w:t>（1）计划的含义；</w:t>
      </w: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计划的内容；</w:t>
      </w: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按照不同分类标准的计划类型；</w:t>
      </w: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195" w:after="0"/>
        <w:ind w:left="1801" w:right="0" w:hanging="601"/>
        <w:jc w:val="left"/>
        <w:rPr>
          <w:sz w:val="24"/>
        </w:rPr>
      </w:pPr>
      <w:r>
        <w:rPr>
          <w:sz w:val="24"/>
        </w:rPr>
        <w:t>计划的层次体系；</w:t>
      </w: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计划的编制步骤；</w:t>
      </w: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目标性质的内容；</w:t>
      </w: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目标管理的基本思想；</w:t>
      </w: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目标管理的过程；</w:t>
      </w: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网络图的构成要素。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91" w:footer="993" w:top="1500" w:bottom="1180" w:left="1680" w:right="1560"/>
        </w:sectPr>
      </w:pPr>
    </w:p>
    <w:p>
      <w:pPr>
        <w:pStyle w:val="BodyText"/>
        <w:spacing w:before="97"/>
        <w:ind w:left="600" w:firstLine="0"/>
      </w:pPr>
      <w:r>
        <w:rPr/>
        <w:drawing>
          <wp:anchor distT="0" distB="0" distL="0" distR="0" allowOverlap="1" layoutInCell="1" locked="0" behindDoc="1" simplePos="0" relativeHeight="251217920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0"/>
        </w:rPr>
        <w:t>领会：</w:t>
      </w:r>
      <w:r>
        <w:rPr/>
        <w:t>（1）计划的性质；</w:t>
      </w:r>
    </w:p>
    <w:p>
      <w:pPr>
        <w:pStyle w:val="ListParagraph"/>
        <w:numPr>
          <w:ilvl w:val="0"/>
          <w:numId w:val="1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计划与决策的区别与联系；</w:t>
      </w:r>
    </w:p>
    <w:p>
      <w:pPr>
        <w:pStyle w:val="ListParagraph"/>
        <w:numPr>
          <w:ilvl w:val="0"/>
          <w:numId w:val="1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长期决策与短期决策的区别；</w:t>
      </w:r>
    </w:p>
    <w:p>
      <w:pPr>
        <w:pStyle w:val="ListParagraph"/>
        <w:numPr>
          <w:ilvl w:val="0"/>
          <w:numId w:val="11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战略决策、战术决策与业务决策的区别；</w:t>
      </w:r>
    </w:p>
    <w:p>
      <w:pPr>
        <w:pStyle w:val="ListParagraph"/>
        <w:numPr>
          <w:ilvl w:val="0"/>
          <w:numId w:val="1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程序化决策与非程序化决策的区别；</w:t>
      </w:r>
    </w:p>
    <w:p>
      <w:pPr>
        <w:pStyle w:val="ListParagraph"/>
        <w:numPr>
          <w:ilvl w:val="0"/>
          <w:numId w:val="11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每个层次的计划内容及对计划工作的影响；</w:t>
      </w:r>
    </w:p>
    <w:p>
      <w:pPr>
        <w:pStyle w:val="ListParagraph"/>
        <w:numPr>
          <w:ilvl w:val="0"/>
          <w:numId w:val="11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计划编制各个过程之间的联系；</w:t>
      </w:r>
    </w:p>
    <w:p>
      <w:pPr>
        <w:pStyle w:val="ListParagraph"/>
        <w:numPr>
          <w:ilvl w:val="0"/>
          <w:numId w:val="1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各个目标性质在目标上的具体体现；</w:t>
      </w:r>
    </w:p>
    <w:p>
      <w:pPr>
        <w:pStyle w:val="ListParagraph"/>
        <w:numPr>
          <w:ilvl w:val="0"/>
          <w:numId w:val="1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目标管理在各个过程之间的相互关系；</w:t>
      </w:r>
    </w:p>
    <w:p>
      <w:pPr>
        <w:pStyle w:val="ListParagraph"/>
        <w:numPr>
          <w:ilvl w:val="0"/>
          <w:numId w:val="11"/>
        </w:numPr>
        <w:tabs>
          <w:tab w:pos="1921" w:val="left" w:leader="none"/>
        </w:tabs>
        <w:spacing w:line="240" w:lineRule="auto" w:before="194" w:after="0"/>
        <w:ind w:left="1921" w:right="0" w:hanging="721"/>
        <w:jc w:val="left"/>
        <w:rPr>
          <w:sz w:val="24"/>
        </w:rPr>
      </w:pPr>
      <w:r>
        <w:rPr>
          <w:sz w:val="24"/>
        </w:rPr>
        <w:t>会制作简单的网络图。</w:t>
      </w:r>
    </w:p>
    <w:p>
      <w:pPr>
        <w:pStyle w:val="BodyText"/>
        <w:ind w:left="600" w:firstLine="0"/>
      </w:pPr>
      <w:r>
        <w:rPr>
          <w:spacing w:val="-40"/>
        </w:rPr>
        <w:t>运用：</w:t>
      </w:r>
      <w:r>
        <w:rPr/>
        <w:t>（1）能够运用网络图分析和解决企业决策的关键线路。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"/>
        <w:ind w:left="0" w:firstLine="0"/>
        <w:rPr>
          <w:sz w:val="30"/>
        </w:rPr>
      </w:pPr>
    </w:p>
    <w:p>
      <w:pPr>
        <w:tabs>
          <w:tab w:pos="4516" w:val="left" w:leader="none"/>
        </w:tabs>
        <w:spacing w:line="388" w:lineRule="auto" w:before="0"/>
        <w:ind w:left="600" w:right="3184" w:firstLine="2952"/>
        <w:jc w:val="left"/>
        <w:rPr>
          <w:sz w:val="24"/>
        </w:rPr>
      </w:pPr>
      <w:r>
        <w:rPr>
          <w:b/>
          <w:sz w:val="24"/>
        </w:rPr>
        <w:t>第六章</w:t>
        <w:tab/>
        <w:t>组织设</w:t>
      </w:r>
      <w:r>
        <w:rPr>
          <w:b/>
          <w:spacing w:val="-16"/>
          <w:sz w:val="24"/>
        </w:rPr>
        <w:t>计</w:t>
      </w:r>
      <w:r>
        <w:rPr>
          <w:sz w:val="24"/>
        </w:rPr>
        <w:t>识记</w:t>
      </w:r>
      <w:r>
        <w:rPr>
          <w:spacing w:val="-120"/>
          <w:sz w:val="24"/>
        </w:rPr>
        <w:t>：</w:t>
      </w:r>
      <w:r>
        <w:rPr>
          <w:sz w:val="24"/>
        </w:rPr>
        <w:t>（1）组织设计的含义；</w:t>
      </w:r>
    </w:p>
    <w:p>
      <w:pPr>
        <w:pStyle w:val="ListParagraph"/>
        <w:numPr>
          <w:ilvl w:val="0"/>
          <w:numId w:val="12"/>
        </w:numPr>
        <w:tabs>
          <w:tab w:pos="1801" w:val="left" w:leader="none"/>
        </w:tabs>
        <w:spacing w:line="240" w:lineRule="auto" w:before="2" w:after="0"/>
        <w:ind w:left="1801" w:right="0" w:hanging="601"/>
        <w:jc w:val="left"/>
        <w:rPr>
          <w:sz w:val="24"/>
        </w:rPr>
      </w:pPr>
      <w:r>
        <w:rPr>
          <w:sz w:val="24"/>
        </w:rPr>
        <w:t>组织结构的含义；</w:t>
      </w:r>
    </w:p>
    <w:p>
      <w:pPr>
        <w:pStyle w:val="ListParagraph"/>
        <w:numPr>
          <w:ilvl w:val="0"/>
          <w:numId w:val="12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组织设计的影响因素的内容；</w:t>
      </w:r>
    </w:p>
    <w:p>
      <w:pPr>
        <w:pStyle w:val="ListParagraph"/>
        <w:numPr>
          <w:ilvl w:val="0"/>
          <w:numId w:val="12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组织设计部门化的含义；</w:t>
      </w:r>
    </w:p>
    <w:p>
      <w:pPr>
        <w:pStyle w:val="ListParagraph"/>
        <w:numPr>
          <w:ilvl w:val="0"/>
          <w:numId w:val="12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组织设计部门化的基本原则；</w:t>
      </w:r>
    </w:p>
    <w:p>
      <w:pPr>
        <w:pStyle w:val="ListParagraph"/>
        <w:numPr>
          <w:ilvl w:val="0"/>
          <w:numId w:val="12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组织设计部门化的基本形式；</w:t>
      </w:r>
    </w:p>
    <w:p>
      <w:pPr>
        <w:pStyle w:val="ListParagraph"/>
        <w:numPr>
          <w:ilvl w:val="0"/>
          <w:numId w:val="12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管理幅度的含义；</w:t>
      </w:r>
    </w:p>
    <w:p>
      <w:pPr>
        <w:pStyle w:val="ListParagraph"/>
        <w:numPr>
          <w:ilvl w:val="0"/>
          <w:numId w:val="12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管理幅度设计的影响因素；</w:t>
      </w:r>
    </w:p>
    <w:p>
      <w:pPr>
        <w:pStyle w:val="ListParagraph"/>
        <w:numPr>
          <w:ilvl w:val="0"/>
          <w:numId w:val="12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两种基本的组织结构形态；</w:t>
      </w: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240" w:lineRule="auto" w:before="192" w:after="0"/>
        <w:ind w:left="1921" w:right="0" w:hanging="721"/>
        <w:jc w:val="left"/>
        <w:rPr>
          <w:sz w:val="24"/>
        </w:rPr>
      </w:pPr>
      <w:r>
        <w:rPr>
          <w:sz w:val="24"/>
        </w:rPr>
        <w:t>职权的来源；</w:t>
      </w: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240" w:lineRule="auto" w:before="192" w:after="0"/>
        <w:ind w:left="1921" w:right="0" w:hanging="721"/>
        <w:jc w:val="left"/>
        <w:rPr>
          <w:sz w:val="24"/>
        </w:rPr>
      </w:pPr>
      <w:r>
        <w:rPr>
          <w:sz w:val="24"/>
        </w:rPr>
        <w:t>权力的含义及分类；</w:t>
      </w: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388" w:lineRule="auto" w:before="194" w:after="0"/>
        <w:ind w:left="600" w:right="4105" w:firstLine="600"/>
        <w:jc w:val="left"/>
        <w:rPr>
          <w:sz w:val="24"/>
        </w:rPr>
      </w:pPr>
      <w:r>
        <w:rPr>
          <w:spacing w:val="-2"/>
          <w:sz w:val="24"/>
        </w:rPr>
        <w:t>权、分权与授权的含义。</w:t>
      </w:r>
      <w:r>
        <w:rPr>
          <w:spacing w:val="-40"/>
          <w:sz w:val="24"/>
        </w:rPr>
        <w:t>领会：</w:t>
      </w:r>
      <w:r>
        <w:rPr>
          <w:sz w:val="24"/>
        </w:rPr>
        <w:t>（1）组织设计的任务；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</w:tabs>
        <w:spacing w:line="240" w:lineRule="auto" w:before="2" w:after="0"/>
        <w:ind w:left="1801" w:right="0" w:hanging="601"/>
        <w:jc w:val="left"/>
        <w:rPr>
          <w:sz w:val="24"/>
        </w:rPr>
      </w:pPr>
      <w:r>
        <w:rPr>
          <w:sz w:val="24"/>
        </w:rPr>
        <w:t>组织设计的原则；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91" w:footer="993" w:top="1500" w:bottom="1180" w:left="1680" w:right="1560"/>
        </w:sectPr>
      </w:pPr>
    </w:p>
    <w:p>
      <w:pPr>
        <w:pStyle w:val="ListParagraph"/>
        <w:numPr>
          <w:ilvl w:val="0"/>
          <w:numId w:val="13"/>
        </w:numPr>
        <w:tabs>
          <w:tab w:pos="1801" w:val="left" w:leader="none"/>
        </w:tabs>
        <w:spacing w:line="240" w:lineRule="auto" w:before="97" w:after="0"/>
        <w:ind w:left="1801" w:right="0" w:hanging="60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218944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组织结构的三种特性；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各个因素是如何影响组织设计的；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组织设计部门化的基本形式的特征比较；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管理幅度与组织层级的关系；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两种基本的组织结构形态的比较；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直线型、职能型、矩阵型、动态网络型组织结构的比较；</w:t>
      </w:r>
    </w:p>
    <w:p>
      <w:pPr>
        <w:pStyle w:val="ListParagraph"/>
        <w:numPr>
          <w:ilvl w:val="0"/>
          <w:numId w:val="13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两种典型的组织单元的区别。</w:t>
      </w:r>
    </w:p>
    <w:p>
      <w:pPr>
        <w:pStyle w:val="BodyText"/>
        <w:ind w:left="600" w:firstLine="0"/>
      </w:pPr>
      <w:r>
        <w:rPr>
          <w:spacing w:val="-40"/>
        </w:rPr>
        <w:t>运用：</w:t>
      </w:r>
      <w:r>
        <w:rPr/>
        <w:t>（1）分析某个组织或部门的职权划分情况；</w:t>
      </w:r>
    </w:p>
    <w:p>
      <w:pPr>
        <w:pStyle w:val="ListParagraph"/>
        <w:numPr>
          <w:ilvl w:val="0"/>
          <w:numId w:val="14"/>
        </w:numPr>
        <w:tabs>
          <w:tab w:pos="1799" w:val="left" w:leader="none"/>
        </w:tabs>
        <w:spacing w:line="391" w:lineRule="auto" w:before="192" w:after="0"/>
        <w:ind w:left="1077" w:right="237" w:firstLine="120"/>
        <w:jc w:val="left"/>
        <w:rPr>
          <w:sz w:val="24"/>
        </w:rPr>
      </w:pPr>
      <w:r>
        <w:rPr>
          <w:spacing w:val="-4"/>
          <w:sz w:val="24"/>
        </w:rPr>
        <w:t>分析某个组织的结构是否合适，根据某组织的情况应该建立什么样的组织结构；</w:t>
      </w:r>
    </w:p>
    <w:p>
      <w:pPr>
        <w:pStyle w:val="ListParagraph"/>
        <w:numPr>
          <w:ilvl w:val="0"/>
          <w:numId w:val="14"/>
        </w:numPr>
        <w:tabs>
          <w:tab w:pos="1801" w:val="left" w:leader="none"/>
        </w:tabs>
        <w:spacing w:line="306" w:lineRule="exact" w:before="0" w:after="0"/>
        <w:ind w:left="1801" w:right="0" w:hanging="601"/>
        <w:jc w:val="left"/>
        <w:rPr>
          <w:sz w:val="24"/>
        </w:rPr>
      </w:pPr>
      <w:r>
        <w:rPr>
          <w:sz w:val="24"/>
        </w:rPr>
        <w:t>能够运用组织整合的内容和方法对并购</w:t>
      </w:r>
      <w:r>
        <w:rPr>
          <w:rFonts w:ascii="Times New Roman" w:eastAsia="Times New Roman"/>
          <w:sz w:val="24"/>
        </w:rPr>
        <w:t>/</w:t>
      </w:r>
      <w:r>
        <w:rPr>
          <w:sz w:val="24"/>
        </w:rPr>
        <w:t>兼并企业进行组织整合。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1"/>
        <w:ind w:left="0" w:firstLine="0"/>
        <w:rPr>
          <w:sz w:val="28"/>
        </w:rPr>
      </w:pPr>
    </w:p>
    <w:p>
      <w:pPr>
        <w:tabs>
          <w:tab w:pos="4516" w:val="left" w:leader="none"/>
        </w:tabs>
        <w:spacing w:line="352" w:lineRule="auto" w:before="0"/>
        <w:ind w:left="600" w:right="3184" w:firstLine="2952"/>
        <w:jc w:val="left"/>
        <w:rPr>
          <w:sz w:val="24"/>
        </w:rPr>
      </w:pPr>
      <w:r>
        <w:rPr>
          <w:b/>
          <w:sz w:val="24"/>
        </w:rPr>
        <w:t>第七章</w:t>
        <w:tab/>
        <w:t>人员配</w:t>
      </w:r>
      <w:r>
        <w:rPr>
          <w:b/>
          <w:spacing w:val="-16"/>
          <w:sz w:val="24"/>
        </w:rPr>
        <w:t>备</w:t>
      </w:r>
      <w:bookmarkStart w:name="识记：（1）人员配备的任务；" w:id="1"/>
      <w:bookmarkEnd w:id="1"/>
      <w:r>
        <w:rPr>
          <w:b/>
          <w:spacing w:val="-16"/>
          <w:sz w:val="24"/>
        </w:rPr>
      </w:r>
      <w:r>
        <w:rPr>
          <w:sz w:val="24"/>
        </w:rPr>
        <w:t>识记</w:t>
      </w:r>
      <w:r>
        <w:rPr>
          <w:spacing w:val="-120"/>
          <w:sz w:val="24"/>
        </w:rPr>
        <w:t>：</w:t>
      </w:r>
      <w:r>
        <w:rPr>
          <w:sz w:val="24"/>
        </w:rPr>
        <w:t>（1）人员配备的任务；</w:t>
      </w:r>
    </w:p>
    <w:p>
      <w:pPr>
        <w:pStyle w:val="ListParagraph"/>
        <w:numPr>
          <w:ilvl w:val="0"/>
          <w:numId w:val="15"/>
        </w:numPr>
        <w:tabs>
          <w:tab w:pos="1801" w:val="left" w:leader="none"/>
        </w:tabs>
        <w:spacing w:line="294" w:lineRule="exact" w:before="0" w:after="0"/>
        <w:ind w:left="1801" w:right="0" w:hanging="601"/>
        <w:jc w:val="left"/>
        <w:rPr>
          <w:sz w:val="24"/>
        </w:rPr>
      </w:pPr>
      <w:bookmarkStart w:name="（2）人员配备的工作内容；" w:id="2"/>
      <w:bookmarkEnd w:id="2"/>
      <w:r>
        <w:rPr/>
      </w:r>
      <w:bookmarkStart w:name="（2）人员配备的工作内容；" w:id="3"/>
      <w:bookmarkEnd w:id="3"/>
      <w:r>
        <w:rPr>
          <w:sz w:val="24"/>
        </w:rPr>
        <w:t>人员配备的工作内容；</w:t>
      </w:r>
    </w:p>
    <w:p>
      <w:pPr>
        <w:pStyle w:val="ListParagraph"/>
        <w:numPr>
          <w:ilvl w:val="0"/>
          <w:numId w:val="15"/>
        </w:numPr>
        <w:tabs>
          <w:tab w:pos="1801" w:val="left" w:leader="none"/>
        </w:tabs>
        <w:spacing w:line="240" w:lineRule="auto" w:before="134" w:after="0"/>
        <w:ind w:left="1801" w:right="0" w:hanging="601"/>
        <w:jc w:val="left"/>
        <w:rPr>
          <w:sz w:val="24"/>
        </w:rPr>
      </w:pPr>
      <w:bookmarkStart w:name="（3）人员配备的原则；" w:id="4"/>
      <w:bookmarkEnd w:id="4"/>
      <w:r>
        <w:rPr/>
      </w:r>
      <w:bookmarkStart w:name="（3）人员配备的原则；" w:id="5"/>
      <w:bookmarkEnd w:id="5"/>
      <w:r>
        <w:rPr>
          <w:sz w:val="24"/>
        </w:rPr>
        <w:t>人员配备的原则；</w:t>
      </w:r>
    </w:p>
    <w:p>
      <w:pPr>
        <w:pStyle w:val="ListParagraph"/>
        <w:numPr>
          <w:ilvl w:val="0"/>
          <w:numId w:val="15"/>
        </w:numPr>
        <w:tabs>
          <w:tab w:pos="1801" w:val="left" w:leader="none"/>
        </w:tabs>
        <w:spacing w:line="240" w:lineRule="auto" w:before="132" w:after="0"/>
        <w:ind w:left="1801" w:right="0" w:hanging="601"/>
        <w:jc w:val="left"/>
        <w:rPr>
          <w:sz w:val="24"/>
        </w:rPr>
      </w:pPr>
      <w:bookmarkStart w:name="（4）人员选聘的标准；" w:id="6"/>
      <w:bookmarkEnd w:id="6"/>
      <w:r>
        <w:rPr/>
      </w:r>
      <w:bookmarkStart w:name="（4）人员选聘的标准；" w:id="7"/>
      <w:bookmarkEnd w:id="7"/>
      <w:r>
        <w:rPr>
          <w:sz w:val="24"/>
        </w:rPr>
        <w:t>人员选聘的标准；</w:t>
      </w:r>
    </w:p>
    <w:p>
      <w:pPr>
        <w:pStyle w:val="ListParagraph"/>
        <w:numPr>
          <w:ilvl w:val="0"/>
          <w:numId w:val="15"/>
        </w:numPr>
        <w:tabs>
          <w:tab w:pos="1801" w:val="left" w:leader="none"/>
        </w:tabs>
        <w:spacing w:line="240" w:lineRule="auto" w:before="132" w:after="0"/>
        <w:ind w:left="1801" w:right="0" w:hanging="601"/>
        <w:jc w:val="left"/>
        <w:rPr>
          <w:sz w:val="24"/>
        </w:rPr>
      </w:pPr>
      <w:bookmarkStart w:name="（5）人员选聘的途径与方法；" w:id="8"/>
      <w:bookmarkEnd w:id="8"/>
      <w:r>
        <w:rPr/>
      </w:r>
      <w:bookmarkStart w:name="（5）人员选聘的途径与方法；" w:id="9"/>
      <w:bookmarkEnd w:id="9"/>
      <w:r>
        <w:rPr>
          <w:sz w:val="24"/>
        </w:rPr>
        <w:t>人员选聘的途径与方法；</w:t>
      </w:r>
    </w:p>
    <w:p>
      <w:pPr>
        <w:pStyle w:val="ListParagraph"/>
        <w:numPr>
          <w:ilvl w:val="0"/>
          <w:numId w:val="15"/>
        </w:numPr>
        <w:tabs>
          <w:tab w:pos="1801" w:val="left" w:leader="none"/>
        </w:tabs>
        <w:spacing w:line="240" w:lineRule="auto" w:before="134" w:after="0"/>
        <w:ind w:left="1801" w:right="0" w:hanging="601"/>
        <w:jc w:val="left"/>
        <w:rPr>
          <w:sz w:val="24"/>
        </w:rPr>
      </w:pPr>
      <w:bookmarkStart w:name="（6）人员选聘的程序；" w:id="10"/>
      <w:bookmarkEnd w:id="10"/>
      <w:r>
        <w:rPr/>
      </w:r>
      <w:bookmarkStart w:name="（6）人员选聘的程序；" w:id="11"/>
      <w:bookmarkEnd w:id="11"/>
      <w:r>
        <w:rPr>
          <w:sz w:val="24"/>
        </w:rPr>
        <w:t>人员选聘的程序；</w:t>
      </w:r>
    </w:p>
    <w:p>
      <w:pPr>
        <w:pStyle w:val="ListParagraph"/>
        <w:numPr>
          <w:ilvl w:val="0"/>
          <w:numId w:val="15"/>
        </w:numPr>
        <w:tabs>
          <w:tab w:pos="1801" w:val="left" w:leader="none"/>
        </w:tabs>
        <w:spacing w:line="240" w:lineRule="auto" w:before="132" w:after="0"/>
        <w:ind w:left="1801" w:right="0" w:hanging="601"/>
        <w:jc w:val="left"/>
        <w:rPr>
          <w:sz w:val="24"/>
        </w:rPr>
      </w:pPr>
      <w:bookmarkStart w:name="（7）人事考评的功能与要素；" w:id="12"/>
      <w:bookmarkEnd w:id="12"/>
      <w:r>
        <w:rPr/>
      </w:r>
      <w:bookmarkStart w:name="（7）人事考评的功能与要素；" w:id="13"/>
      <w:bookmarkEnd w:id="13"/>
      <w:r>
        <w:rPr>
          <w:sz w:val="24"/>
        </w:rPr>
        <w:t>人事考评的功能与要素；</w:t>
      </w:r>
    </w:p>
    <w:p>
      <w:pPr>
        <w:pStyle w:val="ListParagraph"/>
        <w:numPr>
          <w:ilvl w:val="0"/>
          <w:numId w:val="15"/>
        </w:numPr>
        <w:tabs>
          <w:tab w:pos="1801" w:val="left" w:leader="none"/>
        </w:tabs>
        <w:spacing w:line="240" w:lineRule="auto" w:before="131" w:after="0"/>
        <w:ind w:left="1801" w:right="0" w:hanging="601"/>
        <w:jc w:val="left"/>
        <w:rPr>
          <w:sz w:val="24"/>
        </w:rPr>
      </w:pPr>
      <w:bookmarkStart w:name="（8）人事考评的内容；" w:id="14"/>
      <w:bookmarkEnd w:id="14"/>
      <w:r>
        <w:rPr/>
      </w:r>
      <w:bookmarkStart w:name="（8）人事考评的内容；" w:id="15"/>
      <w:bookmarkEnd w:id="15"/>
      <w:r>
        <w:rPr>
          <w:sz w:val="24"/>
        </w:rPr>
        <w:t>人事考评的内容；</w:t>
      </w:r>
    </w:p>
    <w:p>
      <w:pPr>
        <w:pStyle w:val="ListParagraph"/>
        <w:numPr>
          <w:ilvl w:val="0"/>
          <w:numId w:val="15"/>
        </w:numPr>
        <w:tabs>
          <w:tab w:pos="1801" w:val="left" w:leader="none"/>
        </w:tabs>
        <w:spacing w:line="240" w:lineRule="auto" w:before="134" w:after="0"/>
        <w:ind w:left="1801" w:right="0" w:hanging="601"/>
        <w:jc w:val="left"/>
        <w:rPr>
          <w:sz w:val="24"/>
        </w:rPr>
      </w:pPr>
      <w:bookmarkStart w:name="（9）人事考评的方法；" w:id="16"/>
      <w:bookmarkEnd w:id="16"/>
      <w:r>
        <w:rPr/>
      </w:r>
      <w:bookmarkStart w:name="（9）人事考评的方法；" w:id="17"/>
      <w:bookmarkEnd w:id="17"/>
      <w:r>
        <w:rPr>
          <w:sz w:val="24"/>
        </w:rPr>
        <w:t>人事考评的方法；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240" w:lineRule="auto" w:before="132" w:after="0"/>
        <w:ind w:left="1921" w:right="0" w:hanging="721"/>
        <w:jc w:val="left"/>
        <w:rPr>
          <w:sz w:val="24"/>
        </w:rPr>
      </w:pPr>
      <w:bookmarkStart w:name="（10）人事考评的程序；" w:id="18"/>
      <w:bookmarkEnd w:id="18"/>
      <w:r>
        <w:rPr/>
      </w:r>
      <w:bookmarkStart w:name="（10）人事考评的程序；" w:id="19"/>
      <w:bookmarkEnd w:id="19"/>
      <w:r>
        <w:rPr>
          <w:sz w:val="24"/>
        </w:rPr>
        <w:t>人事考评的程序；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240" w:lineRule="auto" w:before="132" w:after="0"/>
        <w:ind w:left="1921" w:right="0" w:hanging="721"/>
        <w:jc w:val="left"/>
        <w:rPr>
          <w:sz w:val="24"/>
        </w:rPr>
      </w:pPr>
      <w:bookmarkStart w:name="（11）人员培训的目标；" w:id="20"/>
      <w:bookmarkEnd w:id="20"/>
      <w:r>
        <w:rPr/>
      </w:r>
      <w:bookmarkStart w:name="（11）人员培训的目标；" w:id="21"/>
      <w:bookmarkEnd w:id="21"/>
      <w:r>
        <w:rPr>
          <w:sz w:val="24"/>
        </w:rPr>
        <w:t>人员培训的目标；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240" w:lineRule="auto" w:before="134" w:after="0"/>
        <w:ind w:left="1921" w:right="0" w:hanging="721"/>
        <w:jc w:val="left"/>
        <w:rPr>
          <w:sz w:val="24"/>
        </w:rPr>
      </w:pPr>
      <w:bookmarkStart w:name="（12）人员培训的方法。" w:id="22"/>
      <w:bookmarkEnd w:id="22"/>
      <w:r>
        <w:rPr/>
      </w:r>
      <w:bookmarkStart w:name="（12）人员培训的方法。" w:id="23"/>
      <w:bookmarkEnd w:id="23"/>
      <w:r>
        <w:rPr>
          <w:sz w:val="24"/>
        </w:rPr>
        <w:t>人员培训的方法。</w:t>
      </w:r>
    </w:p>
    <w:p>
      <w:pPr>
        <w:pStyle w:val="BodyText"/>
        <w:spacing w:before="180"/>
        <w:ind w:left="600" w:firstLine="0"/>
      </w:pPr>
      <w:r>
        <w:rPr>
          <w:spacing w:val="-40"/>
        </w:rPr>
        <w:t>领会：</w:t>
      </w:r>
      <w:r>
        <w:rPr/>
        <w:t>（1）人员配备对管理工作的重要性；</w:t>
      </w:r>
    </w:p>
    <w:p>
      <w:pPr>
        <w:pStyle w:val="ListParagraph"/>
        <w:numPr>
          <w:ilvl w:val="0"/>
          <w:numId w:val="16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外部招聘与内部提升的优劣；</w:t>
      </w:r>
    </w:p>
    <w:p>
      <w:pPr>
        <w:pStyle w:val="ListParagraph"/>
        <w:numPr>
          <w:ilvl w:val="0"/>
          <w:numId w:val="16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人员选聘各环节之间的相互关系；</w:t>
      </w:r>
    </w:p>
    <w:p>
      <w:pPr>
        <w:pStyle w:val="ListParagraph"/>
        <w:numPr>
          <w:ilvl w:val="0"/>
          <w:numId w:val="16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人事考评各环节对管理活动的影响；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91" w:footer="993" w:top="1500" w:bottom="1180" w:left="1680" w:right="1560"/>
        </w:sectPr>
      </w:pPr>
    </w:p>
    <w:p>
      <w:pPr>
        <w:pStyle w:val="ListParagraph"/>
        <w:numPr>
          <w:ilvl w:val="0"/>
          <w:numId w:val="16"/>
        </w:numPr>
        <w:tabs>
          <w:tab w:pos="1801" w:val="left" w:leader="none"/>
        </w:tabs>
        <w:spacing w:line="240" w:lineRule="auto" w:before="97" w:after="0"/>
        <w:ind w:left="1801" w:right="0" w:hanging="60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219968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人员培训对人力资源管理工作的影响。</w:t>
      </w:r>
    </w:p>
    <w:p>
      <w:pPr>
        <w:pStyle w:val="BodyText"/>
        <w:spacing w:line="388" w:lineRule="auto"/>
        <w:ind w:left="1080" w:right="237" w:hanging="480"/>
      </w:pPr>
      <w:r>
        <w:rPr>
          <w:spacing w:val="-51"/>
        </w:rPr>
        <w:t>运用：</w:t>
      </w:r>
      <w:r>
        <w:rPr/>
        <w:t>（1</w:t>
      </w:r>
      <w:r>
        <w:rPr>
          <w:spacing w:val="-32"/>
        </w:rPr>
        <w:t>）</w:t>
      </w:r>
      <w:r>
        <w:rPr>
          <w:spacing w:val="-4"/>
        </w:rPr>
        <w:t>能够利用人力资源发展规划理论、方法为企业各个层面的员工制</w:t>
      </w:r>
      <w:r>
        <w:rPr/>
        <w:t>定职业发展规划。</w:t>
      </w:r>
    </w:p>
    <w:p>
      <w:pPr>
        <w:pStyle w:val="BodyText"/>
        <w:spacing w:before="0"/>
        <w:ind w:left="0" w:firstLine="0"/>
      </w:pPr>
    </w:p>
    <w:p>
      <w:pPr>
        <w:tabs>
          <w:tab w:pos="4516" w:val="left" w:leader="none"/>
        </w:tabs>
        <w:spacing w:line="388" w:lineRule="auto" w:before="196"/>
        <w:ind w:left="600" w:right="3184" w:firstLine="2952"/>
        <w:jc w:val="left"/>
        <w:rPr>
          <w:sz w:val="24"/>
        </w:rPr>
      </w:pPr>
      <w:r>
        <w:rPr>
          <w:b/>
          <w:sz w:val="24"/>
        </w:rPr>
        <w:t>第八章</w:t>
        <w:tab/>
        <w:t>组织文</w:t>
      </w:r>
      <w:r>
        <w:rPr>
          <w:b/>
          <w:spacing w:val="-16"/>
          <w:sz w:val="24"/>
        </w:rPr>
        <w:t>化</w:t>
      </w:r>
      <w:r>
        <w:rPr>
          <w:sz w:val="24"/>
        </w:rPr>
        <w:t>识记</w:t>
      </w:r>
      <w:r>
        <w:rPr>
          <w:spacing w:val="-120"/>
          <w:sz w:val="24"/>
        </w:rPr>
        <w:t>：</w:t>
      </w:r>
      <w:r>
        <w:rPr>
          <w:sz w:val="24"/>
        </w:rPr>
        <w:t>（1）组织文化的含义；</w:t>
      </w:r>
    </w:p>
    <w:p>
      <w:pPr>
        <w:pStyle w:val="ListParagraph"/>
        <w:numPr>
          <w:ilvl w:val="0"/>
          <w:numId w:val="17"/>
        </w:numPr>
        <w:tabs>
          <w:tab w:pos="1801" w:val="left" w:leader="none"/>
        </w:tabs>
        <w:spacing w:line="240" w:lineRule="auto" w:before="5" w:after="0"/>
        <w:ind w:left="1801" w:right="0" w:hanging="601"/>
        <w:jc w:val="left"/>
        <w:rPr>
          <w:sz w:val="24"/>
        </w:rPr>
      </w:pPr>
      <w:r>
        <w:rPr>
          <w:sz w:val="24"/>
        </w:rPr>
        <w:t>组织文化的特征；</w:t>
      </w:r>
    </w:p>
    <w:p>
      <w:pPr>
        <w:pStyle w:val="ListParagraph"/>
        <w:numPr>
          <w:ilvl w:val="0"/>
          <w:numId w:val="17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组织文化的内容；</w:t>
      </w:r>
    </w:p>
    <w:p>
      <w:pPr>
        <w:pStyle w:val="ListParagraph"/>
        <w:numPr>
          <w:ilvl w:val="0"/>
          <w:numId w:val="17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组织文化的功能；</w:t>
      </w:r>
    </w:p>
    <w:p>
      <w:pPr>
        <w:pStyle w:val="ListParagraph"/>
        <w:numPr>
          <w:ilvl w:val="0"/>
          <w:numId w:val="17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组织文化的反功能；</w:t>
      </w:r>
    </w:p>
    <w:p>
      <w:pPr>
        <w:pStyle w:val="ListParagraph"/>
        <w:numPr>
          <w:ilvl w:val="0"/>
          <w:numId w:val="17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组织文化塑造；</w:t>
      </w:r>
    </w:p>
    <w:p>
      <w:pPr>
        <w:pStyle w:val="ListParagraph"/>
        <w:numPr>
          <w:ilvl w:val="0"/>
          <w:numId w:val="17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强化认同；</w:t>
      </w:r>
    </w:p>
    <w:p>
      <w:pPr>
        <w:pStyle w:val="ListParagraph"/>
        <w:numPr>
          <w:ilvl w:val="0"/>
          <w:numId w:val="17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提炼定格。</w:t>
      </w:r>
    </w:p>
    <w:p>
      <w:pPr>
        <w:pStyle w:val="BodyText"/>
        <w:ind w:left="600" w:firstLine="0"/>
      </w:pPr>
      <w:r>
        <w:rPr>
          <w:spacing w:val="-40"/>
        </w:rPr>
        <w:t>领会：</w:t>
      </w:r>
      <w:r>
        <w:rPr/>
        <w:t>（1）分析我国企业组织文化的现状；</w:t>
      </w:r>
    </w:p>
    <w:p>
      <w:pPr>
        <w:pStyle w:val="ListParagraph"/>
        <w:numPr>
          <w:ilvl w:val="0"/>
          <w:numId w:val="18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分析我国企业组织文化存在问题；</w:t>
      </w:r>
    </w:p>
    <w:p>
      <w:pPr>
        <w:pStyle w:val="ListParagraph"/>
        <w:numPr>
          <w:ilvl w:val="0"/>
          <w:numId w:val="18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组织文化的构成；</w:t>
      </w:r>
    </w:p>
    <w:p>
      <w:pPr>
        <w:pStyle w:val="ListParagraph"/>
        <w:numPr>
          <w:ilvl w:val="0"/>
          <w:numId w:val="18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组织文化塑造的内容。</w:t>
      </w:r>
    </w:p>
    <w:p>
      <w:pPr>
        <w:pStyle w:val="BodyText"/>
        <w:ind w:left="600" w:firstLine="0"/>
      </w:pPr>
      <w:r>
        <w:rPr>
          <w:spacing w:val="-40"/>
        </w:rPr>
        <w:t>运用：</w:t>
      </w:r>
      <w:r>
        <w:rPr/>
        <w:t>（1）能够运用组织文化理论解决我国企业组织文化的问题。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"/>
        <w:ind w:left="0" w:firstLine="0"/>
        <w:rPr>
          <w:sz w:val="30"/>
        </w:rPr>
      </w:pPr>
    </w:p>
    <w:p>
      <w:pPr>
        <w:pStyle w:val="Heading1"/>
        <w:tabs>
          <w:tab w:pos="4396" w:val="left" w:leader="none"/>
        </w:tabs>
        <w:ind w:left="3434"/>
      </w:pPr>
      <w:r>
        <w:rPr/>
        <w:t>第九章</w:t>
        <w:tab/>
        <w:t>领导的一般理论</w:t>
      </w:r>
    </w:p>
    <w:p>
      <w:pPr>
        <w:pStyle w:val="BodyText"/>
        <w:ind w:left="600" w:firstLine="0"/>
      </w:pPr>
      <w:r>
        <w:rPr>
          <w:spacing w:val="-40"/>
        </w:rPr>
        <w:t>识记：</w:t>
      </w:r>
      <w:r>
        <w:rPr/>
        <w:t>（1）领导的含义；</w:t>
      </w:r>
    </w:p>
    <w:p>
      <w:pPr>
        <w:pStyle w:val="ListParagraph"/>
        <w:numPr>
          <w:ilvl w:val="0"/>
          <w:numId w:val="19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领导的作用；</w:t>
      </w:r>
    </w:p>
    <w:p>
      <w:pPr>
        <w:pStyle w:val="ListParagraph"/>
        <w:numPr>
          <w:ilvl w:val="0"/>
          <w:numId w:val="19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领导者与追随者；</w:t>
      </w:r>
    </w:p>
    <w:p>
      <w:pPr>
        <w:pStyle w:val="ListParagraph"/>
        <w:numPr>
          <w:ilvl w:val="0"/>
          <w:numId w:val="19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权力的含义；</w:t>
      </w:r>
    </w:p>
    <w:p>
      <w:pPr>
        <w:pStyle w:val="ListParagraph"/>
        <w:numPr>
          <w:ilvl w:val="0"/>
          <w:numId w:val="19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权力的内容；</w:t>
      </w:r>
    </w:p>
    <w:p>
      <w:pPr>
        <w:pStyle w:val="ListParagraph"/>
        <w:numPr>
          <w:ilvl w:val="0"/>
          <w:numId w:val="19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集权式领导与民主式领导；</w:t>
      </w:r>
    </w:p>
    <w:p>
      <w:pPr>
        <w:pStyle w:val="ListParagraph"/>
        <w:numPr>
          <w:ilvl w:val="0"/>
          <w:numId w:val="19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维持型领导与创新型领导；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891" w:footer="993" w:top="1500" w:bottom="1180" w:left="1680" w:right="1560"/>
        </w:sectPr>
      </w:pPr>
    </w:p>
    <w:p>
      <w:pPr>
        <w:pStyle w:val="ListParagraph"/>
        <w:numPr>
          <w:ilvl w:val="0"/>
          <w:numId w:val="19"/>
        </w:numPr>
        <w:tabs>
          <w:tab w:pos="1801" w:val="left" w:leader="none"/>
        </w:tabs>
        <w:spacing w:line="240" w:lineRule="auto" w:before="97" w:after="0"/>
        <w:ind w:left="1801" w:right="0" w:hanging="60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220992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领导方式的基本内容；</w:t>
      </w:r>
    </w:p>
    <w:p>
      <w:pPr>
        <w:pStyle w:val="ListParagraph"/>
        <w:numPr>
          <w:ilvl w:val="0"/>
          <w:numId w:val="19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领导方式行为论；</w:t>
      </w:r>
    </w:p>
    <w:p>
      <w:pPr>
        <w:pStyle w:val="ListParagraph"/>
        <w:numPr>
          <w:ilvl w:val="0"/>
          <w:numId w:val="19"/>
        </w:numPr>
        <w:tabs>
          <w:tab w:pos="1921" w:val="left" w:leader="none"/>
        </w:tabs>
        <w:spacing w:line="391" w:lineRule="auto" w:before="192" w:after="0"/>
        <w:ind w:left="600" w:right="4705" w:firstLine="600"/>
        <w:jc w:val="left"/>
        <w:rPr>
          <w:sz w:val="24"/>
        </w:rPr>
      </w:pPr>
      <w:r>
        <w:rPr>
          <w:sz w:val="24"/>
        </w:rPr>
        <w:t>领导方式情境论。</w:t>
      </w:r>
      <w:r>
        <w:rPr>
          <w:spacing w:val="-40"/>
          <w:sz w:val="24"/>
        </w:rPr>
        <w:t>领会：</w:t>
      </w:r>
      <w:r>
        <w:rPr>
          <w:sz w:val="24"/>
        </w:rPr>
        <w:t>（1）</w:t>
      </w:r>
      <w:r>
        <w:rPr>
          <w:spacing w:val="-3"/>
          <w:sz w:val="24"/>
        </w:rPr>
        <w:t>领导与管理的关系；</w:t>
      </w:r>
    </w:p>
    <w:p>
      <w:pPr>
        <w:pStyle w:val="ListParagraph"/>
        <w:numPr>
          <w:ilvl w:val="0"/>
          <w:numId w:val="20"/>
        </w:numPr>
        <w:tabs>
          <w:tab w:pos="1801" w:val="left" w:leader="none"/>
        </w:tabs>
        <w:spacing w:line="306" w:lineRule="exact" w:before="0" w:after="0"/>
        <w:ind w:left="1801" w:right="0" w:hanging="601"/>
        <w:jc w:val="left"/>
        <w:rPr>
          <w:sz w:val="24"/>
        </w:rPr>
      </w:pPr>
      <w:r>
        <w:rPr>
          <w:sz w:val="24"/>
        </w:rPr>
        <w:t>领导的三要素；</w:t>
      </w:r>
    </w:p>
    <w:p>
      <w:pPr>
        <w:pStyle w:val="ListParagraph"/>
        <w:numPr>
          <w:ilvl w:val="0"/>
          <w:numId w:val="20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领导者是如何发挥作用的；</w:t>
      </w:r>
    </w:p>
    <w:p>
      <w:pPr>
        <w:pStyle w:val="ListParagraph"/>
        <w:numPr>
          <w:ilvl w:val="0"/>
          <w:numId w:val="20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不同领导风格领导者对管理活动的影响；</w:t>
      </w:r>
    </w:p>
    <w:p>
      <w:pPr>
        <w:pStyle w:val="ListParagraph"/>
        <w:numPr>
          <w:ilvl w:val="0"/>
          <w:numId w:val="20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权变理论的具体内容。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2"/>
        <w:ind w:left="0" w:firstLine="0"/>
        <w:rPr>
          <w:sz w:val="30"/>
        </w:rPr>
      </w:pPr>
    </w:p>
    <w:p>
      <w:pPr>
        <w:pStyle w:val="Heading1"/>
        <w:tabs>
          <w:tab w:pos="962" w:val="left" w:leader="none"/>
        </w:tabs>
        <w:ind w:right="261"/>
        <w:jc w:val="center"/>
      </w:pPr>
      <w:r>
        <w:rPr/>
        <w:t>第十章</w:t>
        <w:tab/>
        <w:t>激励</w:t>
      </w:r>
    </w:p>
    <w:p>
      <w:pPr>
        <w:pStyle w:val="BodyText"/>
        <w:spacing w:before="191"/>
        <w:ind w:left="0" w:right="5425" w:firstLine="0"/>
        <w:jc w:val="right"/>
      </w:pPr>
      <w:r>
        <w:rPr>
          <w:spacing w:val="-40"/>
        </w:rPr>
        <w:t>识记：</w:t>
      </w:r>
      <w:r>
        <w:rPr/>
        <w:t>（1）激励的含义；</w:t>
      </w:r>
    </w:p>
    <w:p>
      <w:pPr>
        <w:pStyle w:val="ListParagraph"/>
        <w:numPr>
          <w:ilvl w:val="0"/>
          <w:numId w:val="21"/>
        </w:numPr>
        <w:tabs>
          <w:tab w:pos="601" w:val="left" w:leader="none"/>
        </w:tabs>
        <w:spacing w:line="240" w:lineRule="auto" w:before="192" w:after="0"/>
        <w:ind w:left="1801" w:right="5425" w:hanging="1801"/>
        <w:jc w:val="right"/>
        <w:rPr>
          <w:sz w:val="24"/>
        </w:rPr>
      </w:pPr>
      <w:r>
        <w:rPr>
          <w:sz w:val="24"/>
        </w:rPr>
        <w:t>激励的对象；</w:t>
      </w:r>
    </w:p>
    <w:p>
      <w:pPr>
        <w:pStyle w:val="ListParagraph"/>
        <w:numPr>
          <w:ilvl w:val="0"/>
          <w:numId w:val="21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激励产生的内因与外因；</w:t>
      </w:r>
    </w:p>
    <w:p>
      <w:pPr>
        <w:pStyle w:val="ListParagraph"/>
        <w:numPr>
          <w:ilvl w:val="0"/>
          <w:numId w:val="2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需要层次理论；</w:t>
      </w:r>
    </w:p>
    <w:p>
      <w:pPr>
        <w:pStyle w:val="ListParagraph"/>
        <w:numPr>
          <w:ilvl w:val="0"/>
          <w:numId w:val="2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赫兹伯格的双因素理论的内容；</w:t>
      </w:r>
    </w:p>
    <w:p>
      <w:pPr>
        <w:pStyle w:val="ListParagraph"/>
        <w:numPr>
          <w:ilvl w:val="0"/>
          <w:numId w:val="21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公平理论的内容；</w:t>
      </w:r>
    </w:p>
    <w:p>
      <w:pPr>
        <w:pStyle w:val="ListParagraph"/>
        <w:numPr>
          <w:ilvl w:val="0"/>
          <w:numId w:val="21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期望理论的内容；</w:t>
      </w:r>
    </w:p>
    <w:p>
      <w:pPr>
        <w:pStyle w:val="ListParagraph"/>
        <w:numPr>
          <w:ilvl w:val="0"/>
          <w:numId w:val="2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正强化的内容；</w:t>
      </w:r>
    </w:p>
    <w:p>
      <w:pPr>
        <w:pStyle w:val="ListParagraph"/>
        <w:numPr>
          <w:ilvl w:val="0"/>
          <w:numId w:val="21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负强化的内容。</w:t>
      </w:r>
    </w:p>
    <w:p>
      <w:pPr>
        <w:pStyle w:val="BodyText"/>
        <w:ind w:left="600" w:firstLine="0"/>
      </w:pPr>
      <w:r>
        <w:rPr>
          <w:spacing w:val="-40"/>
        </w:rPr>
        <w:t>领会：</w:t>
      </w:r>
      <w:r>
        <w:rPr/>
        <w:t>（1）激励与行为的关系；</w:t>
      </w:r>
    </w:p>
    <w:p>
      <w:pPr>
        <w:pStyle w:val="BodyText"/>
        <w:ind w:left="1200" w:firstLine="0"/>
      </w:pPr>
      <w:r>
        <w:rPr/>
        <w:t>（2）</w:t>
      </w:r>
      <w:r>
        <w:rPr>
          <w:rFonts w:ascii="Times New Roman" w:eastAsia="Times New Roman"/>
        </w:rPr>
        <w:t>X </w:t>
      </w:r>
      <w:r>
        <w:rPr/>
        <w:t>理论与 </w:t>
      </w:r>
      <w:r>
        <w:rPr>
          <w:rFonts w:ascii="Times New Roman" w:eastAsia="Times New Roman"/>
        </w:rPr>
        <w:t>Y </w:t>
      </w:r>
      <w:r>
        <w:rPr/>
        <w:t>理论的比较；</w:t>
      </w:r>
    </w:p>
    <w:p>
      <w:pPr>
        <w:pStyle w:val="ListParagraph"/>
        <w:numPr>
          <w:ilvl w:val="0"/>
          <w:numId w:val="22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五个需要层次之间的相互关系；</w:t>
      </w:r>
    </w:p>
    <w:p>
      <w:pPr>
        <w:pStyle w:val="ListParagraph"/>
        <w:numPr>
          <w:ilvl w:val="0"/>
          <w:numId w:val="22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保健因素和激励因素是如何影响人的行为的；</w:t>
      </w:r>
    </w:p>
    <w:p>
      <w:pPr>
        <w:pStyle w:val="ListParagraph"/>
        <w:numPr>
          <w:ilvl w:val="0"/>
          <w:numId w:val="22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公平理论和期望理论是如何影响激励工作的；</w:t>
      </w:r>
    </w:p>
    <w:p>
      <w:pPr>
        <w:pStyle w:val="ListParagraph"/>
        <w:numPr>
          <w:ilvl w:val="0"/>
          <w:numId w:val="22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实际工作中正强化、负强化的具体体现。</w:t>
      </w:r>
    </w:p>
    <w:p>
      <w:pPr>
        <w:pStyle w:val="BodyText"/>
        <w:spacing w:line="388" w:lineRule="auto"/>
        <w:ind w:left="1080" w:right="235" w:hanging="480"/>
      </w:pPr>
      <w:r>
        <w:rPr>
          <w:spacing w:val="-49"/>
        </w:rPr>
        <w:t>运用：</w:t>
      </w:r>
      <w:r>
        <w:rPr/>
        <w:t>（1</w:t>
      </w:r>
      <w:r>
        <w:rPr>
          <w:spacing w:val="-24"/>
        </w:rPr>
        <w:t>）</w:t>
      </w:r>
      <w:r>
        <w:rPr>
          <w:spacing w:val="-5"/>
        </w:rPr>
        <w:t>能够运营强化理论，分析和解决实际工作中正强化、负强化是如</w:t>
      </w:r>
      <w:r>
        <w:rPr/>
        <w:t>何影响工作的；</w:t>
      </w:r>
    </w:p>
    <w:p>
      <w:pPr>
        <w:spacing w:after="0" w:line="388" w:lineRule="auto"/>
        <w:sectPr>
          <w:pgSz w:w="11910" w:h="16840"/>
          <w:pgMar w:header="891" w:footer="993" w:top="1500" w:bottom="1180" w:left="1680" w:right="1560"/>
        </w:sectPr>
      </w:pPr>
    </w:p>
    <w:p>
      <w:pPr>
        <w:pStyle w:val="BodyText"/>
        <w:spacing w:before="97"/>
        <w:ind w:left="1200" w:firstLine="0"/>
      </w:pPr>
      <w:r>
        <w:rPr/>
        <w:drawing>
          <wp:anchor distT="0" distB="0" distL="0" distR="0" allowOverlap="1" layoutInCell="1" locked="0" behindDoc="1" simplePos="0" relativeHeight="251222016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（2）运用某种激励理论去解释实践中的激励行为。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2"/>
        <w:ind w:left="0" w:firstLine="0"/>
        <w:rPr>
          <w:sz w:val="29"/>
        </w:rPr>
      </w:pPr>
    </w:p>
    <w:p>
      <w:pPr>
        <w:pStyle w:val="Heading1"/>
        <w:tabs>
          <w:tab w:pos="1204" w:val="left" w:leader="none"/>
        </w:tabs>
        <w:ind w:right="3499"/>
        <w:jc w:val="right"/>
      </w:pPr>
      <w:r>
        <w:rPr/>
        <w:t>第十一章</w:t>
        <w:tab/>
      </w:r>
      <w:r>
        <w:rPr>
          <w:w w:val="95"/>
        </w:rPr>
        <w:t>沟通</w:t>
      </w:r>
    </w:p>
    <w:p>
      <w:pPr>
        <w:pStyle w:val="BodyText"/>
        <w:spacing w:before="194"/>
        <w:ind w:left="0" w:right="5425" w:firstLine="0"/>
        <w:jc w:val="right"/>
      </w:pPr>
      <w:r>
        <w:rPr>
          <w:spacing w:val="-40"/>
        </w:rPr>
        <w:t>识记：</w:t>
      </w:r>
      <w:r>
        <w:rPr/>
        <w:t>（1）沟通的含义；</w:t>
      </w:r>
    </w:p>
    <w:p>
      <w:pPr>
        <w:pStyle w:val="ListParagraph"/>
        <w:numPr>
          <w:ilvl w:val="0"/>
          <w:numId w:val="23"/>
        </w:numPr>
        <w:tabs>
          <w:tab w:pos="601" w:val="left" w:leader="none"/>
        </w:tabs>
        <w:spacing w:line="240" w:lineRule="auto" w:before="192" w:after="0"/>
        <w:ind w:left="1801" w:right="5425" w:hanging="1801"/>
        <w:jc w:val="right"/>
        <w:rPr>
          <w:sz w:val="24"/>
        </w:rPr>
      </w:pPr>
      <w:r>
        <w:rPr>
          <w:sz w:val="24"/>
        </w:rPr>
        <w:t>沟通的意义；</w:t>
      </w:r>
    </w:p>
    <w:p>
      <w:pPr>
        <w:pStyle w:val="ListParagraph"/>
        <w:numPr>
          <w:ilvl w:val="0"/>
          <w:numId w:val="23"/>
        </w:numPr>
        <w:tabs>
          <w:tab w:pos="601" w:val="left" w:leader="none"/>
        </w:tabs>
        <w:spacing w:line="240" w:lineRule="auto" w:before="192" w:after="0"/>
        <w:ind w:left="1801" w:right="5425" w:hanging="1801"/>
        <w:jc w:val="right"/>
        <w:rPr>
          <w:sz w:val="24"/>
        </w:rPr>
      </w:pPr>
      <w:r>
        <w:rPr>
          <w:sz w:val="24"/>
        </w:rPr>
        <w:t>沟通的类别；</w:t>
      </w:r>
    </w:p>
    <w:p>
      <w:pPr>
        <w:pStyle w:val="ListParagraph"/>
        <w:numPr>
          <w:ilvl w:val="0"/>
          <w:numId w:val="23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有效沟通的含义；</w:t>
      </w:r>
    </w:p>
    <w:p>
      <w:pPr>
        <w:pStyle w:val="ListParagraph"/>
        <w:numPr>
          <w:ilvl w:val="0"/>
          <w:numId w:val="23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影响有效沟通的障碍因素；</w:t>
      </w:r>
    </w:p>
    <w:p>
      <w:pPr>
        <w:pStyle w:val="ListParagraph"/>
        <w:numPr>
          <w:ilvl w:val="0"/>
          <w:numId w:val="23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有效沟通的实现；</w:t>
      </w:r>
    </w:p>
    <w:p>
      <w:pPr>
        <w:pStyle w:val="ListParagraph"/>
        <w:numPr>
          <w:ilvl w:val="0"/>
          <w:numId w:val="23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冲突产生的原因；</w:t>
      </w:r>
    </w:p>
    <w:p>
      <w:pPr>
        <w:pStyle w:val="ListParagraph"/>
        <w:numPr>
          <w:ilvl w:val="0"/>
          <w:numId w:val="23"/>
        </w:numPr>
        <w:tabs>
          <w:tab w:pos="601" w:val="left" w:leader="none"/>
        </w:tabs>
        <w:spacing w:line="240" w:lineRule="auto" w:before="192" w:after="0"/>
        <w:ind w:left="1801" w:right="5425" w:hanging="1801"/>
        <w:jc w:val="right"/>
        <w:rPr>
          <w:sz w:val="24"/>
        </w:rPr>
      </w:pPr>
      <w:r>
        <w:rPr>
          <w:sz w:val="24"/>
        </w:rPr>
        <w:t>冲突的管理。</w:t>
      </w:r>
    </w:p>
    <w:p>
      <w:pPr>
        <w:pStyle w:val="BodyText"/>
        <w:ind w:left="600" w:firstLine="0"/>
      </w:pPr>
      <w:r>
        <w:rPr>
          <w:spacing w:val="-40"/>
        </w:rPr>
        <w:t>领会：</w:t>
      </w:r>
      <w:r>
        <w:rPr/>
        <w:t>（1）组织中的沟通与组织间沟通的比较；</w:t>
      </w:r>
    </w:p>
    <w:p>
      <w:pPr>
        <w:pStyle w:val="ListParagraph"/>
        <w:numPr>
          <w:ilvl w:val="0"/>
          <w:numId w:val="24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有效沟通对组织的重要性；</w:t>
      </w:r>
    </w:p>
    <w:p>
      <w:pPr>
        <w:pStyle w:val="ListParagraph"/>
        <w:numPr>
          <w:ilvl w:val="0"/>
          <w:numId w:val="24"/>
        </w:numPr>
        <w:tabs>
          <w:tab w:pos="1801" w:val="left" w:leader="none"/>
        </w:tabs>
        <w:spacing w:line="240" w:lineRule="auto" w:before="192" w:after="0"/>
        <w:ind w:left="1801" w:right="3505" w:hanging="1801"/>
        <w:jc w:val="right"/>
        <w:rPr>
          <w:sz w:val="24"/>
        </w:rPr>
      </w:pPr>
      <w:r>
        <w:rPr>
          <w:sz w:val="24"/>
        </w:rPr>
        <w:t>冲突管理对组织工作的重要性。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"/>
        <w:ind w:left="0" w:firstLine="0"/>
        <w:rPr>
          <w:sz w:val="30"/>
        </w:rPr>
      </w:pPr>
    </w:p>
    <w:p>
      <w:pPr>
        <w:pStyle w:val="Heading1"/>
        <w:tabs>
          <w:tab w:pos="4641" w:val="left" w:leader="none"/>
        </w:tabs>
        <w:ind w:left="3436"/>
      </w:pPr>
      <w:r>
        <w:rPr/>
        <w:t>第十二章</w:t>
        <w:tab/>
        <w:t>控制的类型与过程</w:t>
      </w:r>
    </w:p>
    <w:p>
      <w:pPr>
        <w:pStyle w:val="BodyText"/>
        <w:ind w:left="600" w:firstLine="0"/>
      </w:pPr>
      <w:r>
        <w:rPr>
          <w:spacing w:val="-40"/>
        </w:rPr>
        <w:t>识记：</w:t>
      </w:r>
      <w:r>
        <w:rPr/>
        <w:t>（1）控制的含义；</w:t>
      </w:r>
    </w:p>
    <w:p>
      <w:pPr>
        <w:pStyle w:val="ListParagraph"/>
        <w:numPr>
          <w:ilvl w:val="0"/>
          <w:numId w:val="25"/>
        </w:numPr>
        <w:tabs>
          <w:tab w:pos="601" w:val="left" w:leader="none"/>
        </w:tabs>
        <w:spacing w:line="240" w:lineRule="auto" w:before="191" w:after="0"/>
        <w:ind w:left="1801" w:right="5425" w:hanging="1801"/>
        <w:jc w:val="right"/>
        <w:rPr>
          <w:sz w:val="24"/>
        </w:rPr>
      </w:pPr>
      <w:r>
        <w:rPr>
          <w:sz w:val="24"/>
        </w:rPr>
        <w:t>控制的系统；</w:t>
      </w:r>
    </w:p>
    <w:p>
      <w:pPr>
        <w:pStyle w:val="ListParagraph"/>
        <w:numPr>
          <w:ilvl w:val="0"/>
          <w:numId w:val="25"/>
        </w:numPr>
        <w:tabs>
          <w:tab w:pos="601" w:val="left" w:leader="none"/>
        </w:tabs>
        <w:spacing w:line="240" w:lineRule="auto" w:before="195" w:after="0"/>
        <w:ind w:left="1801" w:right="5425" w:hanging="1801"/>
        <w:jc w:val="right"/>
        <w:rPr>
          <w:sz w:val="24"/>
        </w:rPr>
      </w:pPr>
      <w:r>
        <w:rPr>
          <w:sz w:val="24"/>
        </w:rPr>
        <w:t>控制的原则；</w:t>
      </w:r>
    </w:p>
    <w:p>
      <w:pPr>
        <w:pStyle w:val="ListParagraph"/>
        <w:numPr>
          <w:ilvl w:val="0"/>
          <w:numId w:val="25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控制的基本类型；</w:t>
      </w:r>
    </w:p>
    <w:p>
      <w:pPr>
        <w:pStyle w:val="ListParagraph"/>
        <w:numPr>
          <w:ilvl w:val="0"/>
          <w:numId w:val="25"/>
        </w:numPr>
        <w:tabs>
          <w:tab w:pos="601" w:val="left" w:leader="none"/>
        </w:tabs>
        <w:spacing w:line="240" w:lineRule="auto" w:before="192" w:after="0"/>
        <w:ind w:left="1801" w:right="5425" w:hanging="1801"/>
        <w:jc w:val="right"/>
        <w:rPr>
          <w:sz w:val="24"/>
        </w:rPr>
      </w:pPr>
      <w:r>
        <w:rPr>
          <w:sz w:val="24"/>
        </w:rPr>
        <w:t>标准的含义。</w:t>
      </w:r>
    </w:p>
    <w:p>
      <w:pPr>
        <w:pStyle w:val="BodyText"/>
        <w:spacing w:before="194"/>
        <w:ind w:left="600" w:firstLine="0"/>
      </w:pPr>
      <w:r>
        <w:rPr>
          <w:spacing w:val="-40"/>
        </w:rPr>
        <w:t>领会：</w:t>
      </w:r>
      <w:r>
        <w:rPr/>
        <w:t>（1）控制的必要性、重要性；</w:t>
      </w:r>
    </w:p>
    <w:p>
      <w:pPr>
        <w:pStyle w:val="ListParagraph"/>
        <w:numPr>
          <w:ilvl w:val="0"/>
          <w:numId w:val="26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控制理论的基本原理；</w:t>
      </w:r>
    </w:p>
    <w:p>
      <w:pPr>
        <w:pStyle w:val="ListParagraph"/>
        <w:numPr>
          <w:ilvl w:val="0"/>
          <w:numId w:val="26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不同控制方式的特点；</w:t>
      </w:r>
    </w:p>
    <w:p>
      <w:pPr>
        <w:pStyle w:val="ListParagraph"/>
        <w:numPr>
          <w:ilvl w:val="0"/>
          <w:numId w:val="26"/>
        </w:numPr>
        <w:tabs>
          <w:tab w:pos="1801" w:val="left" w:leader="none"/>
        </w:tabs>
        <w:spacing w:line="240" w:lineRule="auto" w:before="195" w:after="0"/>
        <w:ind w:left="1801" w:right="0" w:hanging="601"/>
        <w:jc w:val="left"/>
        <w:rPr>
          <w:sz w:val="24"/>
        </w:rPr>
      </w:pPr>
      <w:r>
        <w:rPr>
          <w:sz w:val="24"/>
        </w:rPr>
        <w:t>控制类型的划分标准；</w:t>
      </w:r>
    </w:p>
    <w:p>
      <w:pPr>
        <w:pStyle w:val="ListParagraph"/>
        <w:numPr>
          <w:ilvl w:val="0"/>
          <w:numId w:val="26"/>
        </w:numPr>
        <w:tabs>
          <w:tab w:pos="1801" w:val="left" w:leader="none"/>
        </w:tabs>
        <w:spacing w:line="388" w:lineRule="auto" w:before="191" w:after="0"/>
        <w:ind w:left="600" w:right="4465" w:firstLine="600"/>
        <w:jc w:val="left"/>
        <w:rPr>
          <w:sz w:val="24"/>
        </w:rPr>
      </w:pPr>
      <w:r>
        <w:rPr>
          <w:spacing w:val="-2"/>
          <w:sz w:val="24"/>
        </w:rPr>
        <w:t>控制过程的基本步骤。</w:t>
      </w:r>
      <w:r>
        <w:rPr>
          <w:spacing w:val="-40"/>
          <w:sz w:val="24"/>
        </w:rPr>
        <w:t>运用：</w:t>
      </w:r>
      <w:r>
        <w:rPr>
          <w:sz w:val="24"/>
        </w:rPr>
        <w:t>（1）</w:t>
      </w:r>
      <w:r>
        <w:rPr>
          <w:spacing w:val="-2"/>
          <w:sz w:val="24"/>
        </w:rPr>
        <w:t>建立基本的工作标准；</w:t>
      </w:r>
    </w:p>
    <w:p>
      <w:pPr>
        <w:spacing w:after="0" w:line="388" w:lineRule="auto"/>
        <w:jc w:val="left"/>
        <w:rPr>
          <w:sz w:val="24"/>
        </w:rPr>
        <w:sectPr>
          <w:pgSz w:w="11910" w:h="16840"/>
          <w:pgMar w:header="891" w:footer="993" w:top="1500" w:bottom="1180" w:left="1680" w:right="1560"/>
        </w:sectPr>
      </w:pPr>
    </w:p>
    <w:p>
      <w:pPr>
        <w:pStyle w:val="BodyText"/>
        <w:spacing w:before="97"/>
        <w:ind w:left="1200" w:firstLine="0"/>
      </w:pPr>
      <w:r>
        <w:rPr/>
        <w:drawing>
          <wp:anchor distT="0" distB="0" distL="0" distR="0" allowOverlap="1" layoutInCell="1" locked="0" behindDoc="1" simplePos="0" relativeHeight="251223040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（2）确定适宜的绩效衡量。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2"/>
        <w:ind w:left="0" w:firstLine="0"/>
        <w:rPr>
          <w:sz w:val="29"/>
        </w:rPr>
      </w:pPr>
    </w:p>
    <w:p>
      <w:pPr>
        <w:pStyle w:val="Heading1"/>
        <w:tabs>
          <w:tab w:pos="4641" w:val="left" w:leader="none"/>
        </w:tabs>
        <w:ind w:left="3436"/>
      </w:pPr>
      <w:r>
        <w:rPr/>
        <w:t>第十三章</w:t>
        <w:tab/>
        <w:t>控制的方法与技术</w:t>
      </w:r>
    </w:p>
    <w:p>
      <w:pPr>
        <w:pStyle w:val="BodyText"/>
        <w:spacing w:before="194"/>
        <w:ind w:left="0" w:right="5665" w:firstLine="0"/>
        <w:jc w:val="right"/>
      </w:pPr>
      <w:r>
        <w:rPr>
          <w:spacing w:val="-40"/>
        </w:rPr>
        <w:t>识记：</w:t>
      </w:r>
      <w:r>
        <w:rPr/>
        <w:t>（1）层级控制；</w:t>
      </w:r>
    </w:p>
    <w:p>
      <w:pPr>
        <w:pStyle w:val="ListParagraph"/>
        <w:numPr>
          <w:ilvl w:val="0"/>
          <w:numId w:val="27"/>
        </w:numPr>
        <w:tabs>
          <w:tab w:pos="601" w:val="left" w:leader="none"/>
        </w:tabs>
        <w:spacing w:line="240" w:lineRule="auto" w:before="192" w:after="0"/>
        <w:ind w:left="1801" w:right="5665" w:hanging="1801"/>
        <w:jc w:val="right"/>
        <w:rPr>
          <w:sz w:val="24"/>
        </w:rPr>
      </w:pPr>
      <w:r>
        <w:rPr>
          <w:sz w:val="24"/>
        </w:rPr>
        <w:t>市场控制；</w:t>
      </w:r>
    </w:p>
    <w:p>
      <w:pPr>
        <w:pStyle w:val="ListParagraph"/>
        <w:numPr>
          <w:ilvl w:val="0"/>
          <w:numId w:val="27"/>
        </w:numPr>
        <w:tabs>
          <w:tab w:pos="601" w:val="left" w:leader="none"/>
        </w:tabs>
        <w:spacing w:line="240" w:lineRule="auto" w:before="192" w:after="0"/>
        <w:ind w:left="1801" w:right="5665" w:hanging="1801"/>
        <w:jc w:val="right"/>
        <w:rPr>
          <w:sz w:val="24"/>
        </w:rPr>
      </w:pPr>
      <w:r>
        <w:rPr>
          <w:sz w:val="24"/>
        </w:rPr>
        <w:t>团体控制；</w:t>
      </w:r>
    </w:p>
    <w:p>
      <w:pPr>
        <w:pStyle w:val="ListParagraph"/>
        <w:numPr>
          <w:ilvl w:val="0"/>
          <w:numId w:val="27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预算的含义；</w:t>
      </w:r>
    </w:p>
    <w:p>
      <w:pPr>
        <w:pStyle w:val="ListParagraph"/>
        <w:numPr>
          <w:ilvl w:val="0"/>
          <w:numId w:val="27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全面质量管理方法；</w:t>
      </w:r>
    </w:p>
    <w:p>
      <w:pPr>
        <w:pStyle w:val="ListParagraph"/>
        <w:numPr>
          <w:ilvl w:val="0"/>
          <w:numId w:val="27"/>
        </w:numPr>
        <w:tabs>
          <w:tab w:pos="1801" w:val="left" w:leader="none"/>
        </w:tabs>
        <w:spacing w:line="391" w:lineRule="auto" w:before="191" w:after="0"/>
        <w:ind w:left="600" w:right="4465" w:firstLine="600"/>
        <w:jc w:val="left"/>
        <w:rPr>
          <w:sz w:val="24"/>
        </w:rPr>
      </w:pPr>
      <w:r>
        <w:rPr>
          <w:sz w:val="24"/>
        </w:rPr>
        <w:t>六西格玛管理方法。领</w:t>
      </w:r>
      <w:r>
        <w:rPr>
          <w:spacing w:val="-60"/>
          <w:sz w:val="24"/>
        </w:rPr>
        <w:t>会：</w:t>
      </w:r>
      <w:r>
        <w:rPr>
          <w:sz w:val="24"/>
        </w:rPr>
        <w:t>（1）</w:t>
      </w:r>
      <w:r>
        <w:rPr>
          <w:spacing w:val="-2"/>
          <w:sz w:val="24"/>
        </w:rPr>
        <w:t>了解弹性预算的思想；</w:t>
      </w:r>
    </w:p>
    <w:p>
      <w:pPr>
        <w:pStyle w:val="ListParagraph"/>
        <w:numPr>
          <w:ilvl w:val="0"/>
          <w:numId w:val="28"/>
        </w:numPr>
        <w:tabs>
          <w:tab w:pos="1801" w:val="left" w:leader="none"/>
        </w:tabs>
        <w:spacing w:line="306" w:lineRule="exact" w:before="0" w:after="0"/>
        <w:ind w:left="1801" w:right="0" w:hanging="601"/>
        <w:jc w:val="left"/>
        <w:rPr>
          <w:sz w:val="24"/>
        </w:rPr>
      </w:pPr>
      <w:r>
        <w:rPr>
          <w:sz w:val="24"/>
        </w:rPr>
        <w:t>了解零基预算的思想；</w:t>
      </w:r>
    </w:p>
    <w:p>
      <w:pPr>
        <w:pStyle w:val="ListParagraph"/>
        <w:numPr>
          <w:ilvl w:val="0"/>
          <w:numId w:val="28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工作质量与过程控制；</w:t>
      </w:r>
    </w:p>
    <w:p>
      <w:pPr>
        <w:pStyle w:val="ListParagraph"/>
        <w:numPr>
          <w:ilvl w:val="0"/>
          <w:numId w:val="28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管理信息系统在控制中的作用和影响。</w:t>
      </w:r>
    </w:p>
    <w:p>
      <w:pPr>
        <w:pStyle w:val="BodyText"/>
        <w:spacing w:line="388" w:lineRule="auto"/>
        <w:ind w:left="1080" w:right="237" w:hanging="480"/>
      </w:pPr>
      <w:r>
        <w:rPr>
          <w:spacing w:val="-51"/>
        </w:rPr>
        <w:t>运用：</w:t>
      </w:r>
      <w:r>
        <w:rPr/>
        <w:t>（1</w:t>
      </w:r>
      <w:r>
        <w:rPr>
          <w:spacing w:val="-32"/>
        </w:rPr>
        <w:t>）</w:t>
      </w:r>
      <w:r>
        <w:rPr>
          <w:spacing w:val="-3"/>
        </w:rPr>
        <w:t>能够利用现代控制的信息技术方法，分析和应用基于信息技术的</w:t>
      </w:r>
      <w:r>
        <w:rPr/>
        <w:t>柔性作业系统。</w:t>
      </w:r>
    </w:p>
    <w:p>
      <w:pPr>
        <w:pStyle w:val="BodyText"/>
        <w:spacing w:before="0"/>
        <w:ind w:left="0" w:firstLine="0"/>
      </w:pPr>
    </w:p>
    <w:p>
      <w:pPr>
        <w:pStyle w:val="Heading1"/>
        <w:tabs>
          <w:tab w:pos="4641" w:val="left" w:leader="none"/>
        </w:tabs>
        <w:spacing w:before="196"/>
        <w:ind w:left="3436"/>
      </w:pPr>
      <w:r>
        <w:rPr/>
        <w:t>第十四章</w:t>
        <w:tab/>
        <w:t>风险控制与危机管理</w:t>
      </w:r>
    </w:p>
    <w:p>
      <w:pPr>
        <w:pStyle w:val="BodyText"/>
        <w:ind w:left="0" w:right="5425" w:firstLine="0"/>
        <w:jc w:val="right"/>
      </w:pPr>
      <w:r>
        <w:rPr>
          <w:spacing w:val="-40"/>
        </w:rPr>
        <w:t>识记：</w:t>
      </w:r>
      <w:r>
        <w:rPr/>
        <w:t>（1）风险的含义；</w:t>
      </w:r>
    </w:p>
    <w:p>
      <w:pPr>
        <w:pStyle w:val="ListParagraph"/>
        <w:numPr>
          <w:ilvl w:val="0"/>
          <w:numId w:val="29"/>
        </w:numPr>
        <w:tabs>
          <w:tab w:pos="601" w:val="left" w:leader="none"/>
        </w:tabs>
        <w:spacing w:line="240" w:lineRule="auto" w:before="194" w:after="0"/>
        <w:ind w:left="1801" w:right="5425" w:hanging="1801"/>
        <w:jc w:val="right"/>
        <w:rPr>
          <w:sz w:val="24"/>
        </w:rPr>
      </w:pPr>
      <w:r>
        <w:rPr>
          <w:sz w:val="24"/>
        </w:rPr>
        <w:t>风险的分类；</w:t>
      </w:r>
    </w:p>
    <w:p>
      <w:pPr>
        <w:pStyle w:val="ListParagraph"/>
        <w:numPr>
          <w:ilvl w:val="0"/>
          <w:numId w:val="29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风险管理的目标；</w:t>
      </w:r>
    </w:p>
    <w:p>
      <w:pPr>
        <w:pStyle w:val="ListParagraph"/>
        <w:numPr>
          <w:ilvl w:val="0"/>
          <w:numId w:val="29"/>
        </w:numPr>
        <w:tabs>
          <w:tab w:pos="601" w:val="left" w:leader="none"/>
        </w:tabs>
        <w:spacing w:line="240" w:lineRule="auto" w:before="192" w:after="0"/>
        <w:ind w:left="1801" w:right="5425" w:hanging="1801"/>
        <w:jc w:val="right"/>
        <w:rPr>
          <w:sz w:val="24"/>
        </w:rPr>
      </w:pPr>
      <w:r>
        <w:rPr>
          <w:sz w:val="24"/>
        </w:rPr>
        <w:t>危机的含义；</w:t>
      </w:r>
    </w:p>
    <w:p>
      <w:pPr>
        <w:pStyle w:val="ListParagraph"/>
        <w:numPr>
          <w:ilvl w:val="0"/>
          <w:numId w:val="29"/>
        </w:numPr>
        <w:tabs>
          <w:tab w:pos="601" w:val="left" w:leader="none"/>
        </w:tabs>
        <w:spacing w:line="240" w:lineRule="auto" w:before="194" w:after="0"/>
        <w:ind w:left="1801" w:right="5425" w:hanging="1801"/>
        <w:jc w:val="right"/>
        <w:rPr>
          <w:sz w:val="24"/>
        </w:rPr>
      </w:pPr>
      <w:r>
        <w:rPr>
          <w:sz w:val="24"/>
        </w:rPr>
        <w:t>危机的特征；</w:t>
      </w:r>
    </w:p>
    <w:p>
      <w:pPr>
        <w:pStyle w:val="ListParagraph"/>
        <w:numPr>
          <w:ilvl w:val="0"/>
          <w:numId w:val="29"/>
        </w:numPr>
        <w:tabs>
          <w:tab w:pos="601" w:val="left" w:leader="none"/>
        </w:tabs>
        <w:spacing w:line="240" w:lineRule="auto" w:before="192" w:after="0"/>
        <w:ind w:left="1801" w:right="5665" w:hanging="1801"/>
        <w:jc w:val="right"/>
        <w:rPr>
          <w:sz w:val="24"/>
        </w:rPr>
      </w:pPr>
      <w:r>
        <w:rPr>
          <w:sz w:val="24"/>
        </w:rPr>
        <w:t>危机预警。</w:t>
      </w:r>
    </w:p>
    <w:p>
      <w:pPr>
        <w:pStyle w:val="BodyText"/>
        <w:ind w:left="0" w:right="4945" w:firstLine="0"/>
        <w:jc w:val="right"/>
      </w:pPr>
      <w:r>
        <w:rPr>
          <w:spacing w:val="-40"/>
        </w:rPr>
        <w:t>领会：</w:t>
      </w:r>
      <w:r>
        <w:rPr/>
        <w:t>（1）风险识别的过程；</w:t>
      </w:r>
    </w:p>
    <w:p>
      <w:pPr>
        <w:pStyle w:val="ListParagraph"/>
        <w:numPr>
          <w:ilvl w:val="0"/>
          <w:numId w:val="30"/>
        </w:numPr>
        <w:tabs>
          <w:tab w:pos="601" w:val="left" w:leader="none"/>
        </w:tabs>
        <w:spacing w:line="240" w:lineRule="auto" w:before="194" w:after="0"/>
        <w:ind w:left="1801" w:right="4945" w:hanging="1801"/>
        <w:jc w:val="right"/>
        <w:rPr>
          <w:sz w:val="24"/>
        </w:rPr>
      </w:pPr>
      <w:r>
        <w:rPr>
          <w:sz w:val="24"/>
        </w:rPr>
        <w:t>风险识别的方法；</w:t>
      </w:r>
    </w:p>
    <w:p>
      <w:pPr>
        <w:pStyle w:val="ListParagraph"/>
        <w:numPr>
          <w:ilvl w:val="0"/>
          <w:numId w:val="30"/>
        </w:numPr>
        <w:tabs>
          <w:tab w:pos="601" w:val="left" w:leader="none"/>
        </w:tabs>
        <w:spacing w:line="240" w:lineRule="auto" w:before="191" w:after="0"/>
        <w:ind w:left="1801" w:right="4945" w:hanging="1801"/>
        <w:jc w:val="right"/>
        <w:rPr>
          <w:sz w:val="24"/>
        </w:rPr>
      </w:pPr>
      <w:r>
        <w:rPr>
          <w:sz w:val="24"/>
        </w:rPr>
        <w:t>风险评估的标准；</w:t>
      </w:r>
    </w:p>
    <w:p>
      <w:pPr>
        <w:pStyle w:val="ListParagraph"/>
        <w:numPr>
          <w:ilvl w:val="0"/>
          <w:numId w:val="30"/>
        </w:numPr>
        <w:tabs>
          <w:tab w:pos="601" w:val="left" w:leader="none"/>
        </w:tabs>
        <w:spacing w:line="240" w:lineRule="auto" w:before="192" w:after="0"/>
        <w:ind w:left="1801" w:right="4945" w:hanging="1801"/>
        <w:jc w:val="right"/>
        <w:rPr>
          <w:sz w:val="24"/>
        </w:rPr>
      </w:pPr>
      <w:r>
        <w:rPr>
          <w:sz w:val="24"/>
        </w:rPr>
        <w:t>风险评估的方法；</w:t>
      </w:r>
    </w:p>
    <w:p>
      <w:pPr>
        <w:spacing w:after="0" w:line="240" w:lineRule="auto"/>
        <w:jc w:val="right"/>
        <w:rPr>
          <w:sz w:val="24"/>
        </w:rPr>
        <w:sectPr>
          <w:pgSz w:w="11910" w:h="16840"/>
          <w:pgMar w:header="891" w:footer="993" w:top="1500" w:bottom="1180" w:left="1680" w:right="1560"/>
        </w:sectPr>
      </w:pPr>
    </w:p>
    <w:p>
      <w:pPr>
        <w:pStyle w:val="ListParagraph"/>
        <w:numPr>
          <w:ilvl w:val="0"/>
          <w:numId w:val="30"/>
        </w:numPr>
        <w:tabs>
          <w:tab w:pos="1801" w:val="left" w:leader="none"/>
        </w:tabs>
        <w:spacing w:line="240" w:lineRule="auto" w:before="97" w:after="0"/>
        <w:ind w:left="1801" w:right="0" w:hanging="60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224064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控制风险的策略。</w:t>
      </w:r>
    </w:p>
    <w:p>
      <w:pPr>
        <w:pStyle w:val="BodyText"/>
        <w:ind w:left="600" w:firstLine="0"/>
      </w:pPr>
      <w:r>
        <w:rPr>
          <w:spacing w:val="-40"/>
        </w:rPr>
        <w:t>运用：</w:t>
      </w:r>
      <w:r>
        <w:rPr/>
        <w:t>（1）危机反应与恢复管理。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"/>
        <w:ind w:left="0" w:firstLine="0"/>
        <w:rPr>
          <w:sz w:val="30"/>
        </w:rPr>
      </w:pPr>
    </w:p>
    <w:p>
      <w:pPr>
        <w:pStyle w:val="Heading1"/>
        <w:tabs>
          <w:tab w:pos="1689" w:val="left" w:leader="none"/>
        </w:tabs>
        <w:spacing w:before="1"/>
        <w:ind w:left="485"/>
        <w:jc w:val="center"/>
      </w:pPr>
      <w:r>
        <w:rPr/>
        <w:t>第十五章</w:t>
        <w:tab/>
        <w:t>创新原理</w:t>
      </w:r>
    </w:p>
    <w:p>
      <w:pPr>
        <w:pStyle w:val="BodyText"/>
        <w:spacing w:before="191"/>
        <w:ind w:left="600" w:firstLine="0"/>
      </w:pPr>
      <w:r>
        <w:rPr>
          <w:spacing w:val="-40"/>
        </w:rPr>
        <w:t>识记：</w:t>
      </w:r>
      <w:r>
        <w:rPr/>
        <w:t>（1）创新的含义；</w:t>
      </w:r>
    </w:p>
    <w:p>
      <w:pPr>
        <w:pStyle w:val="ListParagraph"/>
        <w:numPr>
          <w:ilvl w:val="0"/>
          <w:numId w:val="3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管理创新的内涵；</w:t>
      </w:r>
    </w:p>
    <w:p>
      <w:pPr>
        <w:pStyle w:val="ListParagraph"/>
        <w:numPr>
          <w:ilvl w:val="0"/>
          <w:numId w:val="31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管理创新工作的内在规定性；</w:t>
      </w:r>
    </w:p>
    <w:p>
      <w:pPr>
        <w:pStyle w:val="ListParagraph"/>
        <w:numPr>
          <w:ilvl w:val="0"/>
          <w:numId w:val="31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不同方式的管理创新；</w:t>
      </w:r>
    </w:p>
    <w:p>
      <w:pPr>
        <w:pStyle w:val="ListParagraph"/>
        <w:numPr>
          <w:ilvl w:val="0"/>
          <w:numId w:val="31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不同职能领域的管理创新；</w:t>
      </w:r>
    </w:p>
    <w:p>
      <w:pPr>
        <w:pStyle w:val="ListParagraph"/>
        <w:numPr>
          <w:ilvl w:val="0"/>
          <w:numId w:val="31"/>
        </w:numPr>
        <w:tabs>
          <w:tab w:pos="1801" w:val="left" w:leader="none"/>
        </w:tabs>
        <w:spacing w:line="388" w:lineRule="auto" w:before="195" w:after="0"/>
        <w:ind w:left="600" w:right="3985" w:firstLine="600"/>
        <w:jc w:val="left"/>
        <w:rPr>
          <w:sz w:val="24"/>
        </w:rPr>
      </w:pPr>
      <w:r>
        <w:rPr>
          <w:spacing w:val="-2"/>
          <w:sz w:val="24"/>
        </w:rPr>
        <w:t>不同要素水平的管理创新。</w:t>
      </w:r>
      <w:r>
        <w:rPr>
          <w:spacing w:val="-40"/>
          <w:sz w:val="24"/>
        </w:rPr>
        <w:t>领会：</w:t>
      </w:r>
      <w:r>
        <w:rPr>
          <w:sz w:val="24"/>
        </w:rPr>
        <w:t>（1）创新动力的来源；</w:t>
      </w:r>
    </w:p>
    <w:p>
      <w:pPr>
        <w:pStyle w:val="ListParagraph"/>
        <w:numPr>
          <w:ilvl w:val="0"/>
          <w:numId w:val="32"/>
        </w:numPr>
        <w:tabs>
          <w:tab w:pos="1801" w:val="left" w:leader="none"/>
        </w:tabs>
        <w:spacing w:line="240" w:lineRule="auto" w:before="2" w:after="0"/>
        <w:ind w:left="1801" w:right="0" w:hanging="601"/>
        <w:jc w:val="left"/>
        <w:rPr>
          <w:sz w:val="24"/>
        </w:rPr>
      </w:pPr>
      <w:r>
        <w:rPr>
          <w:sz w:val="24"/>
        </w:rPr>
        <w:t>创新管理决策的过程；</w:t>
      </w:r>
    </w:p>
    <w:p>
      <w:pPr>
        <w:pStyle w:val="ListParagraph"/>
        <w:numPr>
          <w:ilvl w:val="0"/>
          <w:numId w:val="32"/>
        </w:numPr>
        <w:tabs>
          <w:tab w:pos="1801" w:val="left" w:leader="none"/>
        </w:tabs>
        <w:spacing w:line="240" w:lineRule="auto" w:before="194" w:after="0"/>
        <w:ind w:left="1801" w:right="0" w:hanging="601"/>
        <w:jc w:val="left"/>
        <w:rPr>
          <w:sz w:val="24"/>
        </w:rPr>
      </w:pPr>
      <w:r>
        <w:rPr>
          <w:sz w:val="24"/>
        </w:rPr>
        <w:t>创新活动的评估；</w:t>
      </w:r>
    </w:p>
    <w:p>
      <w:pPr>
        <w:pStyle w:val="ListParagraph"/>
        <w:numPr>
          <w:ilvl w:val="0"/>
          <w:numId w:val="32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创新活动的审计。</w:t>
      </w:r>
    </w:p>
    <w:p>
      <w:pPr>
        <w:pStyle w:val="BodyText"/>
        <w:ind w:left="600" w:firstLine="0"/>
      </w:pPr>
      <w:r>
        <w:rPr>
          <w:spacing w:val="-40"/>
        </w:rPr>
        <w:t>运用：</w:t>
      </w:r>
      <w:r>
        <w:rPr/>
        <w:t>（1）如何才能促进组织系统内部的创新，搞好创新活动的组织。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"/>
        <w:ind w:left="0" w:firstLine="0"/>
        <w:rPr>
          <w:sz w:val="30"/>
        </w:rPr>
      </w:pPr>
    </w:p>
    <w:p>
      <w:pPr>
        <w:tabs>
          <w:tab w:pos="4696" w:val="left" w:leader="none"/>
        </w:tabs>
        <w:spacing w:line="388" w:lineRule="auto" w:before="1"/>
        <w:ind w:left="600" w:right="3004" w:firstLine="2892"/>
        <w:jc w:val="left"/>
        <w:rPr>
          <w:sz w:val="24"/>
        </w:rPr>
      </w:pPr>
      <w:r>
        <w:rPr>
          <w:b/>
          <w:sz w:val="24"/>
        </w:rPr>
        <w:t>第十六章</w:t>
        <w:tab/>
        <w:t>组织创</w:t>
      </w:r>
      <w:r>
        <w:rPr>
          <w:b/>
          <w:spacing w:val="-16"/>
          <w:sz w:val="24"/>
        </w:rPr>
        <w:t>新</w:t>
      </w:r>
      <w:r>
        <w:rPr>
          <w:sz w:val="24"/>
        </w:rPr>
        <w:t>识记</w:t>
      </w:r>
      <w:r>
        <w:rPr>
          <w:spacing w:val="-120"/>
          <w:sz w:val="24"/>
        </w:rPr>
        <w:t>：</w:t>
      </w:r>
      <w:r>
        <w:rPr>
          <w:sz w:val="24"/>
        </w:rPr>
        <w:t>（1）组织变革模式和路径；</w:t>
      </w:r>
    </w:p>
    <w:p>
      <w:pPr>
        <w:pStyle w:val="ListParagraph"/>
        <w:numPr>
          <w:ilvl w:val="0"/>
          <w:numId w:val="33"/>
        </w:numPr>
        <w:tabs>
          <w:tab w:pos="1801" w:val="left" w:leader="none"/>
        </w:tabs>
        <w:spacing w:line="240" w:lineRule="auto" w:before="4" w:after="0"/>
        <w:ind w:left="1801" w:right="0" w:hanging="601"/>
        <w:jc w:val="left"/>
        <w:rPr>
          <w:sz w:val="24"/>
        </w:rPr>
      </w:pPr>
      <w:r>
        <w:rPr>
          <w:sz w:val="24"/>
        </w:rPr>
        <w:t>组织结构创新的含义；</w:t>
      </w:r>
    </w:p>
    <w:p>
      <w:pPr>
        <w:pStyle w:val="ListParagraph"/>
        <w:numPr>
          <w:ilvl w:val="0"/>
          <w:numId w:val="33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制度结构创新；</w:t>
      </w:r>
    </w:p>
    <w:p>
      <w:pPr>
        <w:pStyle w:val="ListParagraph"/>
        <w:numPr>
          <w:ilvl w:val="0"/>
          <w:numId w:val="33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层级结构创新；</w:t>
      </w:r>
    </w:p>
    <w:p>
      <w:pPr>
        <w:pStyle w:val="ListParagraph"/>
        <w:numPr>
          <w:ilvl w:val="0"/>
          <w:numId w:val="33"/>
        </w:numPr>
        <w:tabs>
          <w:tab w:pos="1801" w:val="left" w:leader="none"/>
        </w:tabs>
        <w:spacing w:line="240" w:lineRule="auto" w:before="195" w:after="0"/>
        <w:ind w:left="1801" w:right="0" w:hanging="601"/>
        <w:jc w:val="left"/>
        <w:rPr>
          <w:sz w:val="24"/>
        </w:rPr>
      </w:pPr>
      <w:r>
        <w:rPr>
          <w:sz w:val="24"/>
        </w:rPr>
        <w:t>文化结构创新；</w:t>
      </w:r>
    </w:p>
    <w:p>
      <w:pPr>
        <w:pStyle w:val="ListParagraph"/>
        <w:numPr>
          <w:ilvl w:val="0"/>
          <w:numId w:val="33"/>
        </w:numPr>
        <w:tabs>
          <w:tab w:pos="1801" w:val="left" w:leader="none"/>
        </w:tabs>
        <w:spacing w:line="388" w:lineRule="auto" w:before="191" w:after="0"/>
        <w:ind w:left="600" w:right="4705" w:firstLine="600"/>
        <w:jc w:val="left"/>
        <w:rPr>
          <w:sz w:val="24"/>
        </w:rPr>
      </w:pPr>
      <w:r>
        <w:rPr>
          <w:spacing w:val="-3"/>
          <w:sz w:val="24"/>
        </w:rPr>
        <w:t>学习型组织的含义。</w:t>
      </w:r>
      <w:r>
        <w:rPr>
          <w:spacing w:val="-40"/>
          <w:sz w:val="24"/>
        </w:rPr>
        <w:t>领会：</w:t>
      </w:r>
      <w:r>
        <w:rPr>
          <w:sz w:val="24"/>
        </w:rPr>
        <w:t>（1）组织变革的障碍；</w:t>
      </w:r>
    </w:p>
    <w:p>
      <w:pPr>
        <w:pStyle w:val="ListParagraph"/>
        <w:numPr>
          <w:ilvl w:val="0"/>
          <w:numId w:val="34"/>
        </w:numPr>
        <w:tabs>
          <w:tab w:pos="1801" w:val="left" w:leader="none"/>
        </w:tabs>
        <w:spacing w:line="240" w:lineRule="auto" w:before="5" w:after="0"/>
        <w:ind w:left="1801" w:right="0" w:hanging="601"/>
        <w:jc w:val="left"/>
        <w:rPr>
          <w:sz w:val="24"/>
        </w:rPr>
      </w:pPr>
      <w:r>
        <w:rPr>
          <w:sz w:val="24"/>
        </w:rPr>
        <w:t>组织变革过程管理；</w:t>
      </w:r>
    </w:p>
    <w:p>
      <w:pPr>
        <w:pStyle w:val="ListParagraph"/>
        <w:numPr>
          <w:ilvl w:val="0"/>
          <w:numId w:val="34"/>
        </w:numPr>
        <w:tabs>
          <w:tab w:pos="1801" w:val="left" w:leader="none"/>
        </w:tabs>
        <w:spacing w:line="240" w:lineRule="auto" w:before="192" w:after="0"/>
        <w:ind w:left="1801" w:right="0" w:hanging="601"/>
        <w:jc w:val="left"/>
        <w:rPr>
          <w:sz w:val="24"/>
        </w:rPr>
      </w:pPr>
      <w:r>
        <w:rPr>
          <w:sz w:val="24"/>
        </w:rPr>
        <w:t>层级结构的主要特征；</w:t>
      </w:r>
    </w:p>
    <w:p>
      <w:pPr>
        <w:pStyle w:val="ListParagraph"/>
        <w:numPr>
          <w:ilvl w:val="0"/>
          <w:numId w:val="34"/>
        </w:numPr>
        <w:tabs>
          <w:tab w:pos="1801" w:val="left" w:leader="none"/>
        </w:tabs>
        <w:spacing w:line="240" w:lineRule="auto" w:before="191" w:after="0"/>
        <w:ind w:left="1801" w:right="0" w:hanging="601"/>
        <w:jc w:val="left"/>
        <w:rPr>
          <w:sz w:val="24"/>
        </w:rPr>
      </w:pPr>
      <w:r>
        <w:rPr>
          <w:sz w:val="24"/>
        </w:rPr>
        <w:t>知识创新的模式与过程；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8"/>
          <w:pgSz w:w="11910" w:h="16840"/>
          <w:pgMar w:footer="993" w:header="891" w:top="1500" w:bottom="1180" w:left="1680" w:right="1560"/>
          <w:pgNumType w:start="10"/>
        </w:sectPr>
      </w:pPr>
    </w:p>
    <w:p>
      <w:pPr>
        <w:pStyle w:val="ListParagraph"/>
        <w:numPr>
          <w:ilvl w:val="0"/>
          <w:numId w:val="34"/>
        </w:numPr>
        <w:tabs>
          <w:tab w:pos="1801" w:val="left" w:leader="none"/>
        </w:tabs>
        <w:spacing w:line="388" w:lineRule="auto" w:before="97" w:after="0"/>
        <w:ind w:left="600" w:right="4465" w:firstLine="60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225088">
            <wp:simplePos x="0" y="0"/>
            <wp:positionH relativeFrom="page">
              <wp:posOffset>684276</wp:posOffset>
            </wp:positionH>
            <wp:positionV relativeFrom="page">
              <wp:posOffset>2895600</wp:posOffset>
            </wp:positionV>
            <wp:extent cx="4933188" cy="4898898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188" cy="4898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组织学习与组织修炼。</w:t>
      </w:r>
      <w:r>
        <w:rPr>
          <w:spacing w:val="-40"/>
          <w:sz w:val="24"/>
        </w:rPr>
        <w:t>运用：</w:t>
      </w:r>
      <w:r>
        <w:rPr>
          <w:sz w:val="24"/>
        </w:rPr>
        <w:t>（1）</w:t>
      </w:r>
      <w:r>
        <w:rPr>
          <w:spacing w:val="-2"/>
          <w:sz w:val="24"/>
        </w:rPr>
        <w:t>如何创建学习型组织。</w:t>
      </w:r>
    </w:p>
    <w:p>
      <w:pPr>
        <w:pStyle w:val="BodyText"/>
        <w:spacing w:before="0"/>
        <w:ind w:left="0" w:firstLine="0"/>
      </w:pPr>
    </w:p>
    <w:p>
      <w:pPr>
        <w:pStyle w:val="Heading1"/>
        <w:spacing w:before="197"/>
        <w:ind w:left="600"/>
      </w:pPr>
      <w:r>
        <w:rPr/>
        <w:t>三、考核方式</w:t>
      </w:r>
    </w:p>
    <w:p>
      <w:pPr>
        <w:pStyle w:val="ListParagraph"/>
        <w:numPr>
          <w:ilvl w:val="0"/>
          <w:numId w:val="35"/>
        </w:numPr>
        <w:tabs>
          <w:tab w:pos="961" w:val="left" w:leader="none"/>
        </w:tabs>
        <w:spacing w:line="240" w:lineRule="auto" w:before="191" w:after="0"/>
        <w:ind w:left="961" w:right="0" w:hanging="361"/>
        <w:jc w:val="left"/>
        <w:rPr>
          <w:sz w:val="24"/>
        </w:rPr>
      </w:pPr>
      <w:r>
        <w:rPr>
          <w:sz w:val="24"/>
        </w:rPr>
        <w:t>采取笔试，闭卷的形式进行考核。</w:t>
      </w:r>
    </w:p>
    <w:p>
      <w:pPr>
        <w:pStyle w:val="ListParagraph"/>
        <w:numPr>
          <w:ilvl w:val="0"/>
          <w:numId w:val="35"/>
        </w:numPr>
        <w:tabs>
          <w:tab w:pos="961" w:val="left" w:leader="none"/>
        </w:tabs>
        <w:spacing w:line="391" w:lineRule="auto" w:before="192" w:after="0"/>
        <w:ind w:left="120" w:right="237" w:firstLine="480"/>
        <w:jc w:val="left"/>
        <w:rPr>
          <w:sz w:val="24"/>
        </w:rPr>
      </w:pPr>
      <w:r>
        <w:rPr>
          <w:spacing w:val="-1"/>
          <w:sz w:val="24"/>
        </w:rPr>
        <w:t>题型为选择题、判断题、名词解释、计算题、简答题、论述题、案例分</w:t>
      </w:r>
      <w:r>
        <w:rPr>
          <w:sz w:val="24"/>
        </w:rPr>
        <w:t>析题。</w:t>
      </w:r>
    </w:p>
    <w:p>
      <w:pPr>
        <w:pStyle w:val="ListParagraph"/>
        <w:numPr>
          <w:ilvl w:val="0"/>
          <w:numId w:val="35"/>
        </w:numPr>
        <w:tabs>
          <w:tab w:pos="960" w:val="left" w:leader="none"/>
        </w:tabs>
        <w:spacing w:line="388" w:lineRule="auto" w:before="0" w:after="0"/>
        <w:ind w:left="120" w:right="117" w:firstLine="480"/>
        <w:jc w:val="left"/>
        <w:rPr>
          <w:sz w:val="24"/>
        </w:rPr>
      </w:pPr>
      <w:r>
        <w:rPr>
          <w:spacing w:val="-6"/>
          <w:sz w:val="24"/>
        </w:rPr>
        <w:t>试题难易适中。试卷中基础题、中等难度题和难题比例大致控制在 </w:t>
      </w:r>
      <w:r>
        <w:rPr>
          <w:sz w:val="24"/>
        </w:rPr>
        <w:t>50%</w:t>
      </w:r>
      <w:r>
        <w:rPr>
          <w:spacing w:val="-16"/>
          <w:sz w:val="24"/>
        </w:rPr>
        <w:t>、</w:t>
      </w:r>
      <w:r>
        <w:rPr>
          <w:sz w:val="24"/>
        </w:rPr>
        <w:t>30%、20%。</w:t>
      </w:r>
    </w:p>
    <w:sectPr>
      <w:pgSz w:w="11910" w:h="16840"/>
      <w:pgMar w:header="891" w:footer="993" w:top="1500" w:bottom="11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81.22998pt;width:8.5pt;height:12pt;mso-position-horizontal-relative:page;mso-position-vertical-relative:page;z-index:-252100608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291.158997pt;margin-top:781.22998pt;width:13.1pt;height:12pt;mso-position-horizontal-relative:page;mso-position-vertical-relative:page;z-index:-252099584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line style="position:absolute;mso-position-horizontal-relative:page;mso-position-vertical-relative:page;z-index:-252101632" from="90pt,54.210026pt" to="505.3pt,54.210026pt" stroked="true" strokeweight=".72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730" w:hanging="36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01" w:hanging="36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71" w:hanging="36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42" w:hanging="36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13" w:hanging="36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83" w:hanging="36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54" w:hanging="36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24" w:hanging="361"/>
      </w:pPr>
      <w:rPr>
        <w:rFonts w:hint="default"/>
        <w:lang w:val="zh-CN" w:eastAsia="zh-CN" w:bidi="zh-CN"/>
      </w:rPr>
    </w:lvl>
  </w:abstractNum>
  <w:abstractNum w:abstractNumId="33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32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31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30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29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28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27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26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25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24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23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22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21">
    <w:multiLevelType w:val="hybridMultilevel"/>
    <w:lvl w:ilvl="0">
      <w:start w:val="3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20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19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18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17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16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15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14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13">
    <w:multiLevelType w:val="hybridMultilevel"/>
    <w:lvl w:ilvl="0">
      <w:start w:val="2"/>
      <w:numFmt w:val="decimal"/>
      <w:lvlText w:val="（%1）"/>
      <w:lvlJc w:val="left"/>
      <w:pPr>
        <w:ind w:left="1077" w:hanging="601"/>
        <w:jc w:val="left"/>
      </w:pPr>
      <w:rPr>
        <w:rFonts w:hint="default" w:ascii="宋体" w:hAnsi="宋体" w:eastAsia="宋体" w:cs="宋体"/>
        <w:spacing w:val="-46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38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97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55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114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87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31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90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48" w:hanging="601"/>
      </w:pPr>
      <w:rPr>
        <w:rFonts w:hint="default"/>
        <w:lang w:val="zh-CN" w:eastAsia="zh-CN" w:bidi="zh-CN"/>
      </w:rPr>
    </w:lvl>
  </w:abstractNum>
  <w:abstractNum w:abstractNumId="12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2"/>
      <w:numFmt w:val="decimal"/>
      <w:lvlText w:val="（%1）"/>
      <w:lvlJc w:val="left"/>
      <w:pPr>
        <w:ind w:left="168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378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77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75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74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7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71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70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68" w:hanging="601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righ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2"/>
      <w:numFmt w:val="decimal"/>
      <w:lvlText w:val="（%1）"/>
      <w:lvlJc w:val="left"/>
      <w:pPr>
        <w:ind w:left="1801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86" w:hanging="60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73" w:hanging="60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859" w:hanging="60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6" w:hanging="60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233" w:hanging="60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919" w:hanging="60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606" w:hanging="60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292" w:hanging="601"/>
      </w:pPr>
      <w:rPr>
        <w:rFonts w:hint="default"/>
        <w:lang w:val="zh-CN" w:eastAsia="zh-CN" w:bidi="zh-CN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92"/>
      <w:ind w:left="1801" w:hanging="601"/>
    </w:pPr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192"/>
      <w:ind w:left="1801" w:hanging="601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2022-07-29T01:41:42Z</dcterms:created>
  <dcterms:modified xsi:type="dcterms:W3CDTF">2022-07-29T01:41:42Z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2022-07-29T00:00:00Z</vt:filetime>
  </property>
</Properties>
</file>